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A4A4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bookmarkStart w:id="0" w:name="_GoBack"/>
      <w:bookmarkEnd w:id="0"/>
      <w:r w:rsidRPr="006F21FB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Concentração de nutrientes em mudas de maracujazeiros amarelo e roxo irrigadas com águas salinas e uso de urina oxidada de vaca - I </w:t>
      </w:r>
    </w:p>
    <w:p w14:paraId="18D52A8E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44CE508B" w14:textId="44CC6BD9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>GISLAINE</w:t>
      </w:r>
      <w:r w:rsidR="000B3807"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DOS</w:t>
      </w: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S. NASCIMENTO (IFPB, Campus Picuí), ANA KAROLINY </w:t>
      </w:r>
      <w:r w:rsidR="000B3807"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</w:t>
      </w: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>A. MEDEIROS (UFERSA, Campus Mossoró), GLÊYSLA HÉVILLA D. MOREIRA (IFPB, Campus Picuí)</w:t>
      </w:r>
      <w:r w:rsidR="000E0B1A"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JOSÉ LUCÍNIO </w:t>
      </w:r>
      <w:r w:rsidR="000B3807"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DE </w:t>
      </w:r>
      <w:r w:rsidR="000E0B1A"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O. </w:t>
      </w: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>FREIRE (IFPB, Campus Picuí)</w:t>
      </w:r>
    </w:p>
    <w:p w14:paraId="39F4BEDC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7D4ADA01" w14:textId="77777777" w:rsidR="00FA10AF" w:rsidRPr="006F21FB" w:rsidRDefault="00FA10AF" w:rsidP="006F2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</w:pPr>
      <w:r w:rsidRPr="006F21FB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 xml:space="preserve">E-mails: </w:t>
      </w:r>
      <w:r w:rsidRPr="006F21FB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>gislaynesantos30@gmail.com, anakarolinyjs@gmail.com, gleyslahevilla@gmail.com, prof.lucinio@gmail.com.</w:t>
      </w:r>
    </w:p>
    <w:p w14:paraId="3B9A61A2" w14:textId="77777777" w:rsidR="00FA10AF" w:rsidRPr="006F21FB" w:rsidRDefault="00FA10AF" w:rsidP="006F2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6F21FB">
        <w:rPr>
          <w:rFonts w:ascii="Helvetica" w:eastAsia="Helvetica Neue" w:hAnsi="Helvetica" w:cs="Helvetica Neue"/>
          <w:b/>
          <w:color w:val="000000"/>
          <w:sz w:val="16"/>
          <w:szCs w:val="16"/>
        </w:rPr>
        <w:t>Área de conhecimento:(Tabela CNPq)</w:t>
      </w:r>
      <w:r w:rsidRPr="006F21FB">
        <w:rPr>
          <w:rFonts w:ascii="Helvetica" w:eastAsia="Helvetica Neue" w:hAnsi="Helvetica" w:cs="Helvetica Neue"/>
          <w:color w:val="000000"/>
          <w:sz w:val="16"/>
          <w:szCs w:val="16"/>
        </w:rPr>
        <w:t>: 5.01.01.05-6 Ciências Agrárias.</w:t>
      </w:r>
    </w:p>
    <w:p w14:paraId="2CA054B3" w14:textId="77777777" w:rsidR="00FA10AF" w:rsidRPr="006F21FB" w:rsidRDefault="00FA10AF" w:rsidP="006F21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6F21FB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6F21FB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Pr="006F21FB">
        <w:rPr>
          <w:rFonts w:ascii="Helvetica" w:eastAsia="Helvetica Neue" w:hAnsi="Helvetica" w:cs="Helvetica Neue"/>
          <w:i/>
          <w:color w:val="000000"/>
          <w:sz w:val="16"/>
          <w:szCs w:val="16"/>
        </w:rPr>
        <w:t xml:space="preserve">Passiflora </w:t>
      </w:r>
      <w:r w:rsidRPr="006F21FB">
        <w:rPr>
          <w:rFonts w:ascii="Helvetica" w:eastAsia="Helvetica Neue" w:hAnsi="Helvetica" w:cs="Helvetica Neue"/>
          <w:color w:val="000000"/>
          <w:sz w:val="16"/>
          <w:szCs w:val="16"/>
        </w:rPr>
        <w:t>spp; diagnose nutricional; adubação orgânica.</w:t>
      </w:r>
    </w:p>
    <w:p w14:paraId="1DDE307E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6FF726F7" w14:textId="77777777" w:rsidR="00FA10AF" w:rsidRPr="006F21FB" w:rsidRDefault="00FA10AF" w:rsidP="00FA10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F21FB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65648F83" w14:textId="7E60669B" w:rsidR="002E0CF3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>O maracujazeiro-amarelo (</w:t>
      </w:r>
      <w:r w:rsidRPr="006F21FB">
        <w:rPr>
          <w:rFonts w:ascii="Helvetica" w:eastAsia="Helvetica Neue" w:hAnsi="Helvetica" w:cs="Helvetica Neue"/>
          <w:i/>
          <w:color w:val="000000"/>
          <w:sz w:val="18"/>
          <w:szCs w:val="18"/>
        </w:rPr>
        <w:t xml:space="preserve">Passiflora edulis </w:t>
      </w: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Sims.f. </w:t>
      </w:r>
      <w:r w:rsidRPr="006F21FB"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>flavicarpa</w:t>
      </w:r>
      <w:r w:rsidRPr="006F21FB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Deg</w:t>
      </w:r>
      <w:r w:rsidRPr="006F21FB">
        <w:rPr>
          <w:rFonts w:ascii="Helvetica" w:eastAsia="Helvetica Neue" w:hAnsi="Helvetica" w:cs="Helvetica Neue"/>
          <w:sz w:val="18"/>
          <w:szCs w:val="18"/>
        </w:rPr>
        <w:t>.) é uma cultura de grande importância para o Seridó e Curimataú paraibanos, no entanto o maracujazeiro-roxo (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 xml:space="preserve">Passiflora edulis 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Sims) ainda tem a sua expansão incipiente. Em muito dos casos, os produtores de maracujá dessas microrregiões enfrentam entraves quanto à maximização de seus sistemas produtivos, dos quais pode-se destacar o uso de águas com restrições quanto à salinidade e a busca por fontes alternativas de nutrientes de base agroecológica. Como se não bastasse esses impasses que dificultam principalmente a produtividade das culturas, a região do semiárido apresenta a maior parte de suas reservas hídricas com elevados teores de sais, comprometendo a formação de mudas, o crescimento das plantas, a produtividade, </w:t>
      </w:r>
      <w:r w:rsidR="00D35FFB">
        <w:rPr>
          <w:rFonts w:ascii="Helvetica" w:eastAsia="Helvetica Neue" w:hAnsi="Helvetica" w:cs="Helvetica Neue"/>
          <w:sz w:val="18"/>
          <w:szCs w:val="18"/>
        </w:rPr>
        <w:t xml:space="preserve">a </w:t>
      </w:r>
      <w:r w:rsidRPr="006F21FB">
        <w:rPr>
          <w:rFonts w:ascii="Helvetica" w:eastAsia="Helvetica Neue" w:hAnsi="Helvetica" w:cs="Helvetica Neue"/>
          <w:sz w:val="18"/>
          <w:szCs w:val="18"/>
        </w:rPr>
        <w:t>qualidade de produção e os teores de nutrientes foliares.</w:t>
      </w:r>
      <w:r w:rsidRPr="006F21FB">
        <w:rPr>
          <w:rFonts w:ascii="Helvetica" w:eastAsia="Arial MT" w:hAnsi="Helvetica" w:cs="Arial MT"/>
          <w:b/>
          <w:sz w:val="20"/>
          <w:szCs w:val="20"/>
          <w:lang w:eastAsia="en-US"/>
        </w:rPr>
        <w:t xml:space="preserve"> 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Pequeno 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(2014) consideram que os efeitos da salinidade sobre o crescimento das plantas refletem-se no acúmulo de matéria seca, bem como na composição mineral dos órgãos, os quais, em conjunto, podem levar as mesmas à morte. E isto parece ser um fator limitante, tendo em vista que a muda é um dos insumos que mais afeta o sucesso dos empreendimentos agrícolas da cadeia frutícola. </w:t>
      </w:r>
    </w:p>
    <w:p w14:paraId="779EBFB9" w14:textId="16514E4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Com isso, pelas exposições dos problemas acima mencionados, este estudo </w:t>
      </w:r>
      <w:r w:rsidR="00D35FFB">
        <w:rPr>
          <w:rFonts w:ascii="Helvetica" w:eastAsia="Helvetica Neue" w:hAnsi="Helvetica" w:cs="Helvetica Neue"/>
          <w:sz w:val="18"/>
          <w:szCs w:val="18"/>
        </w:rPr>
        <w:t>objetivou avaliar os teores de nitrogênio (N), fósforo (P) e potássio (K) em mudas de maracujazeiro-amarelo e roxo irrigada</w:t>
      </w:r>
      <w:r w:rsidRPr="006F21FB">
        <w:rPr>
          <w:rFonts w:ascii="Helvetica" w:eastAsia="Helvetica Neue" w:hAnsi="Helvetica" w:cs="Helvetica Neue"/>
          <w:sz w:val="18"/>
          <w:szCs w:val="18"/>
        </w:rPr>
        <w:t>s com águas salinas e uso de urina oxidada de vaca como fertilizante em cobertura.</w:t>
      </w:r>
    </w:p>
    <w:p w14:paraId="202E0EED" w14:textId="77777777" w:rsidR="00FA10AF" w:rsidRPr="006F21FB" w:rsidRDefault="00FA10AF" w:rsidP="00FA10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b/>
          <w:sz w:val="18"/>
          <w:szCs w:val="18"/>
        </w:rPr>
        <w:t>Material e Métodos</w:t>
      </w:r>
    </w:p>
    <w:p w14:paraId="21FF512C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O experimento foi realizado em viveiro telado no Setor de Produção Vegetal da Coordenação de Agroecologia - do IFPB - Campus Picuí, PB. O delineamento experimental adotado foi o inteiramente casualizado com os tratamentos distribuidos no arranjo fatorial 2</w:t>
      </w:r>
      <w:r w:rsidRPr="006F21FB">
        <w:rPr>
          <w:rFonts w:ascii="Helvetica" w:eastAsia="Helvetica Neue" w:hAnsi="Helvetica"/>
          <w:sz w:val="18"/>
          <w:szCs w:val="18"/>
        </w:rPr>
        <w:t>×</w:t>
      </w:r>
      <w:r w:rsidRPr="006F21FB">
        <w:rPr>
          <w:rFonts w:ascii="Helvetica" w:eastAsia="Helvetica Neue" w:hAnsi="Helvetica" w:cs="Helvetica Neue"/>
          <w:sz w:val="18"/>
          <w:szCs w:val="18"/>
        </w:rPr>
        <w:t>2</w:t>
      </w:r>
      <w:r w:rsidRPr="006F21FB">
        <w:rPr>
          <w:rFonts w:ascii="Helvetica" w:eastAsia="Helvetica Neue" w:hAnsi="Helvetica"/>
          <w:sz w:val="18"/>
          <w:szCs w:val="18"/>
        </w:rPr>
        <w:t>×</w:t>
      </w:r>
      <w:r w:rsidRPr="006F21FB">
        <w:rPr>
          <w:rFonts w:ascii="Helvetica" w:eastAsia="Helvetica Neue" w:hAnsi="Helvetica" w:cs="Helvetica Neue"/>
          <w:sz w:val="18"/>
          <w:szCs w:val="18"/>
        </w:rPr>
        <w:t>2, correspondentes a dois níveis de condutividade elétrica da água de irrigação (0,5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e 3,5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), duas concentrações de urina oxidada de vaca (0,0% e 5,0%) e duas variedades de maracujazeiro (amarelo e roxo) e 10 repetições.</w:t>
      </w:r>
    </w:p>
    <w:p w14:paraId="5AD9CBDD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O substrato constou de uma mistura de três partes de um Neossolo Regolítico e uma parte de esterco bovino curtido. Os níveis de salinidade da água de irrigação foram obtidos com base nos procedimentos metodológicos sugeridos por Freire 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(2015), a partir da diluição de água de poço fortemente salina (CE = 11,9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) e água de baixa salinidade (CE = 0,01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), até aingir os níveis de condutividade desejadas (0,5 e 3,5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).   </w:t>
      </w:r>
    </w:p>
    <w:p w14:paraId="706ED70A" w14:textId="4699E78C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A urina utilizada</w:t>
      </w:r>
      <w:r w:rsidR="002E0CF3" w:rsidRPr="006F21FB">
        <w:rPr>
          <w:rFonts w:ascii="Helvetica" w:eastAsia="Helvetica Neue" w:hAnsi="Helvetica" w:cs="Helvetica Neue"/>
          <w:sz w:val="18"/>
          <w:szCs w:val="18"/>
        </w:rPr>
        <w:t xml:space="preserve"> foi coletada de vacas em lactação, n</w:t>
      </w:r>
      <w:r w:rsidRPr="006F21FB">
        <w:rPr>
          <w:rFonts w:ascii="Helvetica" w:eastAsia="Helvetica Neue" w:hAnsi="Helvetica" w:cs="Helvetica Neue"/>
          <w:sz w:val="18"/>
          <w:szCs w:val="18"/>
        </w:rPr>
        <w:t>o sítio Baixinho, no município de Nova Palmeira, PB, sendo depositada em galões plásticos devidamente desinfetados, submetida à fermentação e mantida lacrada por um período de quatro dias, antes da primeira aplicação, para a degradação dos microrganismos. A aplicação da urina foi realizada a cada sete dias e na dosagem de 70 mL por aplicação, com tratamentos iniciados logo no primeiro dia do plantio das sementes.</w:t>
      </w:r>
    </w:p>
    <w:p w14:paraId="673CA134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Durante a instalação do experimento, as mudas de maracujazeiro amarelo e roxo foram produzidas em tubetes com capacidade para armazenar 280 cm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3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de solo. A semeadura foi realizada diretamente nos recipientes, com uso de duas sementes e desbaste realizado cerca de oito dias após a emergência das plântulas. As dotações hídricas foram efetuadas com uma frequência média de dois dias.</w:t>
      </w:r>
    </w:p>
    <w:p w14:paraId="1C012A6D" w14:textId="1DEF8EC4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Ao final do experimento, foram coletadas amostras individuais da 4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a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e 5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a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folhas sadias a partir do meristema apical (MALAVOLTA; VITTI; OLIVEIRA, 1997) de cada planta para avaliação do seu estado nutricional (</w:t>
      </w:r>
      <w:r w:rsidR="00D35FFB">
        <w:rPr>
          <w:rFonts w:ascii="Helvetica" w:eastAsia="Helvetica Neue" w:hAnsi="Helvetica" w:cs="Helvetica Neue"/>
          <w:sz w:val="18"/>
          <w:szCs w:val="18"/>
        </w:rPr>
        <w:t>N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="00D35FFB">
        <w:rPr>
          <w:rFonts w:ascii="Helvetica" w:eastAsia="Helvetica Neue" w:hAnsi="Helvetica" w:cs="Helvetica Neue"/>
          <w:sz w:val="18"/>
          <w:szCs w:val="18"/>
        </w:rPr>
        <w:t>P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e </w:t>
      </w:r>
      <w:r w:rsidR="00D35FFB">
        <w:rPr>
          <w:rFonts w:ascii="Helvetica" w:eastAsia="Helvetica Neue" w:hAnsi="Helvetica" w:cs="Helvetica Neue"/>
          <w:sz w:val="18"/>
          <w:szCs w:val="18"/>
        </w:rPr>
        <w:t>K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). </w:t>
      </w:r>
      <w:r w:rsidRPr="006F21FB">
        <w:rPr>
          <w:rFonts w:ascii="Helvetica" w:eastAsia="Helvetica Neue" w:hAnsi="Helvetica" w:cs="Helvetica Neue"/>
          <w:bCs/>
          <w:sz w:val="18"/>
          <w:szCs w:val="18"/>
        </w:rPr>
        <w:t xml:space="preserve">O conteúdo de N foi determinado por digestão com ácido sulfúrico, enquanto que o P e K foram determidados por espectrofotometria de absorção atômica e espectrofotometria de chama, conforme descrito por Carmo </w:t>
      </w:r>
      <w:r w:rsidRPr="006F21FB">
        <w:rPr>
          <w:rFonts w:ascii="Helvetica" w:eastAsia="Helvetica Neue" w:hAnsi="Helvetica" w:cs="Helvetica Neue"/>
          <w:bCs/>
          <w:i/>
          <w:sz w:val="18"/>
          <w:szCs w:val="18"/>
        </w:rPr>
        <w:t>et al.</w:t>
      </w:r>
      <w:r w:rsidRPr="006F21FB">
        <w:rPr>
          <w:rFonts w:ascii="Helvetica" w:eastAsia="Helvetica Neue" w:hAnsi="Helvetica" w:cs="Helvetica Neue"/>
          <w:bCs/>
          <w:sz w:val="18"/>
          <w:szCs w:val="18"/>
        </w:rPr>
        <w:t xml:space="preserve"> (2000)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.  </w:t>
      </w:r>
    </w:p>
    <w:p w14:paraId="73C5459A" w14:textId="10C86A25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Os dados foram submetidos à análise de variância pelo teste “F”, processados utilizando o software estatístico SISVAR 5.6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®</w:t>
      </w:r>
      <w:r w:rsidRPr="006F21FB">
        <w:rPr>
          <w:rFonts w:ascii="Helvetica" w:eastAsia="Helvetica Neue" w:hAnsi="Helvetica" w:cs="Helvetica Neue"/>
          <w:sz w:val="18"/>
          <w:szCs w:val="18"/>
        </w:rPr>
        <w:t>, com comparações d</w:t>
      </w:r>
      <w:r w:rsidR="0033469C" w:rsidRPr="006F21FB">
        <w:rPr>
          <w:rFonts w:ascii="Helvetica" w:eastAsia="Helvetica Neue" w:hAnsi="Helvetica" w:cs="Helvetica Neue"/>
          <w:sz w:val="18"/>
          <w:szCs w:val="18"/>
        </w:rPr>
        <w:t>e médias feitas pelo teste F a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5% de probabilidade (FERREIRA, 2011). </w:t>
      </w:r>
    </w:p>
    <w:p w14:paraId="720C1303" w14:textId="77777777" w:rsidR="00FA10AF" w:rsidRPr="006F21FB" w:rsidRDefault="00FA10AF" w:rsidP="00FA10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b/>
          <w:sz w:val="18"/>
          <w:szCs w:val="18"/>
        </w:rPr>
        <w:lastRenderedPageBreak/>
        <w:t>Resultados e Discussão</w:t>
      </w:r>
    </w:p>
    <w:p w14:paraId="544253D9" w14:textId="77777777" w:rsidR="00FA10AF" w:rsidRPr="006F21FB" w:rsidRDefault="00FA10AF" w:rsidP="00FA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41" w:firstLine="567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Os resultados deste estudo demonstraram diferenças significativas para o conteúdo de N no tecido foliar de ambas as espécies de maracujazeiros estudadas (Figura 1), com maiores valores encontrados em mudas de maracujazeiro-roxo (18,9 g kg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) em comparação à espécie de maracujazeiro-amarelo (16,9 g kg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).</w:t>
      </w:r>
    </w:p>
    <w:p w14:paraId="0F978C1E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b/>
          <w:sz w:val="18"/>
          <w:szCs w:val="18"/>
        </w:rPr>
      </w:pPr>
    </w:p>
    <w:p w14:paraId="43E71E09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2403A93E" wp14:editId="3B8073C9">
            <wp:extent cx="2352675" cy="1314303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76" cy="133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80F85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 Figura 1: Teores foliares de Nitrogênio (N) em mudas de maracujazeiro-amarelo e roxo. </w:t>
      </w:r>
    </w:p>
    <w:p w14:paraId="5CF82965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0C43E00C" w14:textId="77777777" w:rsidR="008F6547" w:rsidRPr="006F21FB" w:rsidRDefault="008F6547" w:rsidP="00FA10AF">
      <w:pPr>
        <w:widowControl w:val="0"/>
        <w:spacing w:line="288" w:lineRule="auto"/>
        <w:ind w:right="141" w:firstLine="567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3758FDDB" w14:textId="6E5349D2" w:rsidR="00FA10AF" w:rsidRPr="006F21FB" w:rsidRDefault="00FA10AF" w:rsidP="00FA10AF">
      <w:pPr>
        <w:widowControl w:val="0"/>
        <w:spacing w:line="288" w:lineRule="auto"/>
        <w:ind w:right="141" w:firstLine="567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Efeitos positivos também foram observados para esta variável quando se utilizou o insumo orgânico (Figura 2), aplicado via solo e, quando submetidas à irrigação com água de condutividade elétrica de 3,5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(Figura 3), apresentando acréscimos de 10,6% e 21,6% com uso de urina de vaca e água de alta salinidade, em comparação aos tratamentos sem o uso do insumo e água não salina, respectivamente. </w:t>
      </w:r>
    </w:p>
    <w:p w14:paraId="6C0F7F31" w14:textId="77777777" w:rsidR="00FA10AF" w:rsidRPr="006F21FB" w:rsidRDefault="00FA10AF" w:rsidP="00FA10AF">
      <w:pPr>
        <w:widowControl w:val="0"/>
        <w:spacing w:line="288" w:lineRule="auto"/>
        <w:ind w:right="141" w:firstLine="567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49E6ABB4" wp14:editId="3155EF62">
            <wp:extent cx="2219325" cy="13239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15" cy="134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F6354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Figura 2: Teores foliares de Nitrogênio (N) em mudas de maracujazeiros submetidas à aplicação de urina de vaca.</w:t>
      </w:r>
    </w:p>
    <w:p w14:paraId="7CE24FF9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6F21FB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11230815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6F21FB">
        <w:rPr>
          <w:rFonts w:ascii="Helvetica" w:eastAsia="Helvetica Neue" w:hAnsi="Helvetica" w:cs="Helvetica Neue"/>
          <w:noProof/>
          <w:sz w:val="16"/>
          <w:szCs w:val="16"/>
          <w:lang w:val="pt-BR"/>
        </w:rPr>
        <w:drawing>
          <wp:inline distT="0" distB="0" distL="0" distR="0" wp14:anchorId="48CD5805" wp14:editId="08B6945B">
            <wp:extent cx="2409825" cy="1371409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53" cy="13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9D497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Figura 3: Teores foliares de Nitrogênio (N) em mudas de maracujazeiros submetidas ao uso de águas salinas.</w:t>
      </w:r>
    </w:p>
    <w:p w14:paraId="165D58DC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Tukey a 5% de probabilidade.</w:t>
      </w:r>
    </w:p>
    <w:p w14:paraId="1F0A6F0F" w14:textId="77777777" w:rsidR="008F6547" w:rsidRPr="006F21FB" w:rsidRDefault="008F6547" w:rsidP="00FA10A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1626A5A6" w14:textId="28F355B6" w:rsidR="00FA10AF" w:rsidRPr="006F21FB" w:rsidRDefault="00FA10AF" w:rsidP="00FA10A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Conforme Bertani 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(2019), as mudas de maracujazeiro são supridas adequadamente com </w:t>
      </w:r>
      <w:r w:rsidR="00D35FFB">
        <w:rPr>
          <w:rFonts w:ascii="Helvetica" w:eastAsia="Helvetica Neue" w:hAnsi="Helvetica" w:cs="Helvetica Neue"/>
          <w:sz w:val="18"/>
          <w:szCs w:val="18"/>
        </w:rPr>
        <w:t>N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quando o tecido foliar apresenta, respectivamente, teores de 21,0 e 26,0 g kg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, respectivamente. Com isso, os resultados dos  teores de N nos  tecidos foliares das  mudas de maracujazeiros (Figuras 1, 2 e 3) são deficitários.</w:t>
      </w:r>
    </w:p>
    <w:p w14:paraId="63AD8DD8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Com relação aos teores de P, conforme os resultados apresentados na Figura 4, observou-se um decréscimo na ordem de 7,7% no tecido foliar das mudas de maracujazeiros quando se utilizou irrigação com água de 3,5 dS m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>. Os teores de P total na folha foram de 3,25 e 3,00 g kg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, entre os respectivos tratamentos sem e com água salina. Esse resultado pode ser explicado, em partes, pela baixa disponibilidade deste elemento na solução do solo, devido à formação de precipitados de cálcio em condições de pH alcalino (HASAN 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>et al.,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2016).</w:t>
      </w:r>
    </w:p>
    <w:p w14:paraId="14278EAF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noProof/>
          <w:sz w:val="18"/>
          <w:szCs w:val="18"/>
          <w:lang w:val="pt-BR"/>
        </w:rPr>
        <w:lastRenderedPageBreak/>
        <w:drawing>
          <wp:inline distT="0" distB="0" distL="0" distR="0" wp14:anchorId="5F66270C" wp14:editId="6CF4D5D7">
            <wp:extent cx="2257425" cy="1524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86" cy="153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982AD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Figura 4: Teores foliares de Fósforo (P) em mudas de maracujazeiros submetidas ao uso de águas salinas.</w:t>
      </w:r>
    </w:p>
    <w:p w14:paraId="3836FC0B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6F21FB">
        <w:rPr>
          <w:rFonts w:ascii="Helvetica" w:eastAsia="Helvetica Neue" w:hAnsi="Helvetica" w:cs="Helvetica Neue"/>
          <w:sz w:val="16"/>
          <w:szCs w:val="16"/>
        </w:rPr>
        <w:t>*Médias seguida de mesmas letras não diferem entre si pelo teste F a 5% de probabilidade.</w:t>
      </w:r>
    </w:p>
    <w:p w14:paraId="306FF9A1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</w:p>
    <w:p w14:paraId="52C861D7" w14:textId="5D322BBC" w:rsidR="00FA10AF" w:rsidRPr="006F21FB" w:rsidRDefault="00FA10AF" w:rsidP="00FA10A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O aumento da condutividade elétrica da água de irrigação promoveu uma redução n</w:t>
      </w:r>
      <w:r w:rsidR="00D35FFB">
        <w:rPr>
          <w:rFonts w:ascii="Helvetica" w:eastAsia="Helvetica Neue" w:hAnsi="Helvetica" w:cs="Helvetica Neue"/>
          <w:sz w:val="18"/>
          <w:szCs w:val="18"/>
        </w:rPr>
        <w:t>os teores foliares de K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(Figura 5) em ambas as cultivares de maracujazeiros estudadas, divergindo dos observados por Souza </w:t>
      </w:r>
      <w:r w:rsidRPr="006F21FB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(2017) avaliando diferentes níveis salinos sobre os teores foliares de K em mudas de mogno. Sob condições de irrigação com água de maior teor salino, as mudas de maracujazeiro-amarelo e roxo apresentaram valores médios respectivos de 18,7 e 18,0 g kg</w:t>
      </w:r>
      <w:r w:rsidRPr="006F21FB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(sem urina), inferiores em 26,1% e 28,8% aos observados sob condições de irrigação com água de baixa salinidade. Estes resultados se assemelharam aos observados nos tratamentos com uso da urina, em que, o conteúdo de água salina promoveu uma depleção de 25,7% e 10,3% nos teores foliares de K nas cultivares de maracujazeiros.</w:t>
      </w:r>
    </w:p>
    <w:p w14:paraId="6C5E5277" w14:textId="77777777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07BC9B2F" wp14:editId="699A1A23">
            <wp:extent cx="2666601" cy="1567594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43" cy="157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E8581" w14:textId="6CF3216D" w:rsidR="00FA10AF" w:rsidRPr="006F21FB" w:rsidRDefault="00FA10AF" w:rsidP="00FA10A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Figura 5: Teores foliares de </w:t>
      </w:r>
      <w:r w:rsidR="00D35FFB">
        <w:rPr>
          <w:rFonts w:ascii="Helvetica" w:eastAsia="Helvetica Neue" w:hAnsi="Helvetica" w:cs="Helvetica Neue"/>
          <w:sz w:val="18"/>
          <w:szCs w:val="18"/>
        </w:rPr>
        <w:t>potássio (K</w:t>
      </w:r>
      <w:r w:rsidRPr="006F21FB">
        <w:rPr>
          <w:rFonts w:ascii="Helvetica" w:eastAsia="Helvetica Neue" w:hAnsi="Helvetica" w:cs="Helvetica Neue"/>
          <w:sz w:val="18"/>
          <w:szCs w:val="18"/>
        </w:rPr>
        <w:t>) em cultivares de maracujazeiro-amarelo e roxo, submetidas à aplicação de urina de vaca e irrigação com águas salinas.</w:t>
      </w:r>
    </w:p>
    <w:p w14:paraId="6BA4A3D1" w14:textId="77777777" w:rsidR="00FA10AF" w:rsidRPr="006F21FB" w:rsidRDefault="00FA10AF" w:rsidP="00FA10AF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6F21FB">
        <w:rPr>
          <w:rFonts w:ascii="Helvetica" w:eastAsia="Helvetica Neue" w:hAnsi="Helvetica" w:cs="Helvetica Neue"/>
          <w:sz w:val="16"/>
          <w:szCs w:val="16"/>
        </w:rPr>
        <w:t>*Médias seguidas de mesmas letras maiúsculas entre as diferentes cultivares, mesma salinidade e mesma concentração de urina; mesmas letras minúsculas dentro da mesma cultivar, mesma salinidade e diferentes concentrações de urina; mesmas letras gregas dentro da mesma cultivar, entre diferentes salinidades e mesma concentração de urina não diferem entre si pelo teste F (p&lt;0,05).</w:t>
      </w:r>
    </w:p>
    <w:p w14:paraId="262D6FCE" w14:textId="77777777" w:rsidR="00FA10AF" w:rsidRPr="006F21FB" w:rsidRDefault="00FA10AF" w:rsidP="00FA10AF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6"/>
          <w:szCs w:val="16"/>
        </w:rPr>
      </w:pPr>
    </w:p>
    <w:p w14:paraId="3826F473" w14:textId="77777777" w:rsidR="00FA10AF" w:rsidRPr="006F21FB" w:rsidRDefault="00FA10AF" w:rsidP="00FA10AF">
      <w:pPr>
        <w:widowControl w:val="0"/>
        <w:numPr>
          <w:ilvl w:val="0"/>
          <w:numId w:val="1"/>
        </w:numPr>
        <w:ind w:left="436" w:right="142" w:hanging="294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b/>
          <w:sz w:val="18"/>
          <w:szCs w:val="18"/>
        </w:rPr>
        <w:t>Conclusões</w:t>
      </w:r>
    </w:p>
    <w:p w14:paraId="497CA59C" w14:textId="77777777" w:rsidR="00FA10AF" w:rsidRPr="006F21FB" w:rsidRDefault="00FA10AF" w:rsidP="00FA10AF">
      <w:pPr>
        <w:widowControl w:val="0"/>
        <w:ind w:left="436" w:right="142"/>
        <w:rPr>
          <w:rFonts w:ascii="Helvetica" w:eastAsia="Helvetica Neue" w:hAnsi="Helvetica" w:cs="Helvetica Neue"/>
          <w:sz w:val="18"/>
          <w:szCs w:val="18"/>
        </w:rPr>
      </w:pPr>
    </w:p>
    <w:p w14:paraId="1BA31EBF" w14:textId="76746E15" w:rsidR="00054BB3" w:rsidRDefault="00FA10AF" w:rsidP="00054BB3">
      <w:pPr>
        <w:widowControl w:val="0"/>
        <w:spacing w:before="100" w:after="100" w:line="276" w:lineRule="auto"/>
        <w:ind w:left="141" w:right="141" w:firstLine="285"/>
        <w:jc w:val="both"/>
        <w:rPr>
          <w:rFonts w:ascii="Helvetica" w:eastAsia="Helvetica Neue" w:hAnsi="Helvetica" w:cs="Helvetica Neue"/>
          <w:b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>Os teores foliares de N em mudas de maracujazeiro-amarelo foram</w:t>
      </w:r>
      <w:r w:rsidRPr="006F21FB">
        <w:rPr>
          <w:rFonts w:ascii="Helvetica" w:hAnsi="Helvetica"/>
        </w:rPr>
        <w:t xml:space="preserve"> 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superiores aos de maracujazeiro-roxo. A aplicação semanal de urina oxidada de vaca eleveu o conteúdo de N foliar. O uso de água salina limitou a absorção de P e K, mas aumentou a de N pelas plantas. </w:t>
      </w:r>
      <w:r w:rsidR="00054BB3">
        <w:rPr>
          <w:rFonts w:ascii="Helvetica" w:eastAsia="Helvetica Neue" w:hAnsi="Helvetica" w:cs="Helvetica Neue"/>
          <w:sz w:val="18"/>
          <w:szCs w:val="18"/>
        </w:rPr>
        <w:t xml:space="preserve">O uso da urina de vaca na produção de mudas de maracujazeiro poderá contribuir para consecução da meta 2 dos Objetivos de Desenvolvimento Sustentável (ODS) da Organização das Nações Unidas (ONU), em razão do caráter de sustentabilidade ambiental </w:t>
      </w:r>
      <w:r w:rsidR="00D35FFB">
        <w:rPr>
          <w:rFonts w:ascii="Helvetica" w:eastAsia="Helvetica Neue" w:hAnsi="Helvetica" w:cs="Helvetica Neue"/>
          <w:sz w:val="18"/>
          <w:szCs w:val="18"/>
        </w:rPr>
        <w:t>e</w:t>
      </w:r>
      <w:r w:rsidR="00054BB3">
        <w:rPr>
          <w:rFonts w:ascii="Helvetica" w:eastAsia="Helvetica Neue" w:hAnsi="Helvetica" w:cs="Helvetica Neue"/>
          <w:sz w:val="18"/>
          <w:szCs w:val="18"/>
        </w:rPr>
        <w:t xml:space="preserve"> econômica para o produtor rural.</w:t>
      </w:r>
    </w:p>
    <w:p w14:paraId="4DEA369A" w14:textId="5BDF3783" w:rsidR="00FA10AF" w:rsidRPr="006F21FB" w:rsidRDefault="00FA10AF" w:rsidP="00FA10AF">
      <w:pPr>
        <w:widowControl w:val="0"/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2D3D7F1F" w14:textId="77777777" w:rsidR="00FA10AF" w:rsidRPr="006F21FB" w:rsidRDefault="00FA10AF" w:rsidP="00FA10AF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6F21FB">
        <w:rPr>
          <w:rFonts w:ascii="Helvetica" w:eastAsia="Helvetica Neue" w:hAnsi="Helvetica" w:cs="Helvetica Neue"/>
          <w:b/>
          <w:sz w:val="18"/>
          <w:szCs w:val="18"/>
        </w:rPr>
        <w:t>Referências</w:t>
      </w:r>
    </w:p>
    <w:p w14:paraId="2B42A58D" w14:textId="77777777" w:rsidR="00FA10AF" w:rsidRPr="006F21FB" w:rsidRDefault="00FA10AF" w:rsidP="00D35FFB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BERTANI, R. M. A. et al. Doses de nitrogênio no desenvolvimento de mudas altas de maracujá amarelo.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>Revista de Agricultura Neotropical</w:t>
      </w:r>
      <w:r w:rsidRPr="006F21FB">
        <w:rPr>
          <w:rFonts w:ascii="Helvetica" w:eastAsia="Helvetica Neue" w:hAnsi="Helvetica" w:cs="Helvetica Neue"/>
          <w:sz w:val="18"/>
          <w:szCs w:val="18"/>
        </w:rPr>
        <w:t>, v. 6, n. 1, p. 29-35, 2019.</w:t>
      </w:r>
    </w:p>
    <w:p w14:paraId="36D5CB2B" w14:textId="77777777" w:rsidR="00FA10AF" w:rsidRPr="006F21FB" w:rsidRDefault="00FA10AF" w:rsidP="00D35FF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CARMO, C. A. F. S. et al.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>Métodos de análise de tecidos vegetais utilizados na Embrapa Solos.</w:t>
      </w:r>
      <w:r w:rsidRPr="006F21FB">
        <w:rPr>
          <w:rFonts w:ascii="Helvetica" w:eastAsia="Helvetica Neue" w:hAnsi="Helvetica" w:cs="Helvetica Neue"/>
          <w:sz w:val="18"/>
          <w:szCs w:val="18"/>
        </w:rPr>
        <w:t xml:space="preserve"> Rio de Janeiro: Embrapa Solos, 2000. 41 p. (Circular Técnica, 6). </w:t>
      </w:r>
    </w:p>
    <w:p w14:paraId="42E00C42" w14:textId="77777777" w:rsidR="00FA10AF" w:rsidRPr="006F21FB" w:rsidRDefault="00FA10AF" w:rsidP="00D35FF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FERREIRA, P. A.; GARCIA, G. O.; NEVES, J. L. L.; MIRANDA, G. V.; SANTOS, D. A. Produção relativa do milho e teores folheares de nitrogênio, fósforo, enxofre e cloro em função da salinidade do solo.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>Revista Ciência Agronômica</w:t>
      </w:r>
      <w:r w:rsidRPr="006F21FB">
        <w:rPr>
          <w:rFonts w:ascii="Helvetica" w:eastAsia="Helvetica Neue" w:hAnsi="Helvetica" w:cs="Helvetica Neue"/>
          <w:sz w:val="18"/>
          <w:szCs w:val="18"/>
        </w:rPr>
        <w:t>, v. 38, n. 1, p. 7-16, 2007.</w:t>
      </w:r>
    </w:p>
    <w:p w14:paraId="28431F70" w14:textId="77777777" w:rsidR="00FA10AF" w:rsidRPr="006F21FB" w:rsidRDefault="00FA10AF" w:rsidP="00D35FF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FREIRE, J. L. O. et al. Teores de micronutrientes no solo e no tecido foliar do maracujazeiro-amarelo sob uso de atenuantes do estresse salino.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>Agropecuária Técnica</w:t>
      </w:r>
      <w:r w:rsidRPr="006F21FB">
        <w:rPr>
          <w:rFonts w:ascii="Helvetica" w:eastAsia="Helvetica Neue" w:hAnsi="Helvetica" w:cs="Helvetica Neue"/>
          <w:sz w:val="18"/>
          <w:szCs w:val="18"/>
        </w:rPr>
        <w:t>. v. 36, n. 1, p.65-81; 2015.</w:t>
      </w:r>
    </w:p>
    <w:p w14:paraId="3219CEE6" w14:textId="77777777" w:rsidR="00FA10AF" w:rsidRPr="006F21FB" w:rsidRDefault="00FA10AF" w:rsidP="00D35FF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MALAVOLTA, E., VITTI, G.C., OLIVEIRA, S.A.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 xml:space="preserve">Avaliação do estado nutricional das plantas, princípios e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lastRenderedPageBreak/>
        <w:t xml:space="preserve">aplicações. </w:t>
      </w:r>
      <w:r w:rsidRPr="006F21FB">
        <w:rPr>
          <w:rFonts w:ascii="Helvetica" w:eastAsia="Helvetica Neue" w:hAnsi="Helvetica" w:cs="Helvetica Neue"/>
          <w:sz w:val="18"/>
          <w:szCs w:val="18"/>
          <w:lang w:val="pt-BR"/>
        </w:rPr>
        <w:t>2.ed. Piracicaba: POTAFOS, 1997.</w:t>
      </w:r>
    </w:p>
    <w:p w14:paraId="232324C6" w14:textId="77777777" w:rsidR="00FA10AF" w:rsidRPr="006F21FB" w:rsidRDefault="00FA10AF" w:rsidP="00D35FFB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PEQUENO, O. T. B. L. et al. Fitoextração de sais através de estresse salino por Atriplex nummularia em solo do semiárido paraibano. </w:t>
      </w:r>
      <w:r w:rsidRPr="00D35FFB">
        <w:rPr>
          <w:rFonts w:ascii="Helvetica" w:eastAsia="Helvetica Neue" w:hAnsi="Helvetica" w:cs="Helvetica Neue"/>
          <w:b/>
          <w:sz w:val="18"/>
          <w:szCs w:val="18"/>
        </w:rPr>
        <w:t>Revista Saúde e Ciência</w:t>
      </w:r>
      <w:r w:rsidRPr="006F21FB">
        <w:rPr>
          <w:rFonts w:ascii="Helvetica" w:eastAsia="Helvetica Neue" w:hAnsi="Helvetica" w:cs="Helvetica Neue"/>
          <w:sz w:val="18"/>
          <w:szCs w:val="18"/>
        </w:rPr>
        <w:t>, p. 37-52, 2014.</w:t>
      </w:r>
    </w:p>
    <w:p w14:paraId="164683E4" w14:textId="77777777" w:rsidR="00FA10AF" w:rsidRPr="006F21FB" w:rsidRDefault="00FA10AF" w:rsidP="00D35FFB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F21FB">
        <w:rPr>
          <w:rFonts w:ascii="Helvetica" w:eastAsia="Helvetica Neue" w:hAnsi="Helvetica" w:cs="Helvetica Neue"/>
          <w:sz w:val="18"/>
          <w:szCs w:val="18"/>
        </w:rPr>
        <w:t xml:space="preserve">SOUZA, R. S. et al. Concentração de macronutrientes e de sódio em mudas de mogno submetidas ao estresse salino. </w:t>
      </w:r>
      <w:r w:rsidRPr="006F21FB">
        <w:rPr>
          <w:rFonts w:ascii="Helvetica" w:eastAsia="Helvetica Neue" w:hAnsi="Helvetica" w:cs="Helvetica Neue"/>
          <w:b/>
          <w:sz w:val="18"/>
          <w:szCs w:val="18"/>
        </w:rPr>
        <w:t>Nativa</w:t>
      </w:r>
      <w:r w:rsidRPr="006F21FB">
        <w:rPr>
          <w:rFonts w:ascii="Helvetica" w:eastAsia="Helvetica Neue" w:hAnsi="Helvetica" w:cs="Helvetica Neue"/>
          <w:sz w:val="18"/>
          <w:szCs w:val="18"/>
        </w:rPr>
        <w:t>, v.5, n.2, p.127-132, 2017.</w:t>
      </w:r>
    </w:p>
    <w:p w14:paraId="2A3E9201" w14:textId="77777777" w:rsidR="00FA10AF" w:rsidRPr="003F1AC1" w:rsidRDefault="00FA10AF" w:rsidP="00D35FFB">
      <w:pPr>
        <w:widowControl w:val="0"/>
        <w:spacing w:after="120" w:line="288" w:lineRule="auto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</w:p>
    <w:p w14:paraId="3D73F17A" w14:textId="77777777" w:rsidR="00FA10AF" w:rsidRPr="003F1AC1" w:rsidRDefault="00FA10AF" w:rsidP="00FA10A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14:paraId="3C3F0925" w14:textId="77777777" w:rsidR="00E30283" w:rsidRPr="003F1AC1" w:rsidRDefault="00E30283" w:rsidP="00FA10AF">
      <w:pPr>
        <w:rPr>
          <w:rFonts w:eastAsia="Helvetica Neue"/>
        </w:rPr>
      </w:pPr>
    </w:p>
    <w:sectPr w:rsidR="00E30283" w:rsidRPr="003F1AC1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CCB4" w14:textId="77777777" w:rsidR="007B4E54" w:rsidRDefault="007B4E54">
      <w:r>
        <w:separator/>
      </w:r>
    </w:p>
  </w:endnote>
  <w:endnote w:type="continuationSeparator" w:id="0">
    <w:p w14:paraId="29BE855D" w14:textId="77777777" w:rsidR="007B4E54" w:rsidRDefault="007B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9D5C" w14:textId="77777777" w:rsidR="00607916" w:rsidRDefault="0060791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C20CCB4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6EA1DCC" wp14:editId="6E8604E8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90F1" w14:textId="77777777" w:rsidR="007B4E54" w:rsidRDefault="007B4E54">
      <w:r>
        <w:separator/>
      </w:r>
    </w:p>
  </w:footnote>
  <w:footnote w:type="continuationSeparator" w:id="0">
    <w:p w14:paraId="243AFB76" w14:textId="77777777" w:rsidR="007B4E54" w:rsidRDefault="007B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062F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CB47893" wp14:editId="3282971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BF5"/>
    <w:multiLevelType w:val="multilevel"/>
    <w:tmpl w:val="612896E6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77766B3"/>
    <w:multiLevelType w:val="multilevel"/>
    <w:tmpl w:val="3672FE8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2270B3"/>
    <w:multiLevelType w:val="multilevel"/>
    <w:tmpl w:val="83D4F57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6"/>
    <w:rsid w:val="00026DFE"/>
    <w:rsid w:val="00054BB3"/>
    <w:rsid w:val="00054E2A"/>
    <w:rsid w:val="00065C91"/>
    <w:rsid w:val="000B3807"/>
    <w:rsid w:val="000E0B1A"/>
    <w:rsid w:val="001107E5"/>
    <w:rsid w:val="00114EEF"/>
    <w:rsid w:val="00176575"/>
    <w:rsid w:val="001934F0"/>
    <w:rsid w:val="001B29D8"/>
    <w:rsid w:val="001F0E4F"/>
    <w:rsid w:val="0021563C"/>
    <w:rsid w:val="002E0CF3"/>
    <w:rsid w:val="002E5553"/>
    <w:rsid w:val="002F7E3D"/>
    <w:rsid w:val="00315EB4"/>
    <w:rsid w:val="0033469C"/>
    <w:rsid w:val="00367D62"/>
    <w:rsid w:val="00383D01"/>
    <w:rsid w:val="00386C91"/>
    <w:rsid w:val="003E1A7A"/>
    <w:rsid w:val="003F1AC1"/>
    <w:rsid w:val="004F65E5"/>
    <w:rsid w:val="005418B6"/>
    <w:rsid w:val="00607916"/>
    <w:rsid w:val="0061431A"/>
    <w:rsid w:val="00645013"/>
    <w:rsid w:val="006C17BE"/>
    <w:rsid w:val="006E41B4"/>
    <w:rsid w:val="006E7D8F"/>
    <w:rsid w:val="006F21FB"/>
    <w:rsid w:val="00726ADD"/>
    <w:rsid w:val="00790BA0"/>
    <w:rsid w:val="007B4E54"/>
    <w:rsid w:val="007E160E"/>
    <w:rsid w:val="00824D2F"/>
    <w:rsid w:val="00896ACD"/>
    <w:rsid w:val="008C14CB"/>
    <w:rsid w:val="008C5068"/>
    <w:rsid w:val="008F6547"/>
    <w:rsid w:val="009D72E9"/>
    <w:rsid w:val="00A00BCB"/>
    <w:rsid w:val="00A02866"/>
    <w:rsid w:val="00A42749"/>
    <w:rsid w:val="00AB4381"/>
    <w:rsid w:val="00AB675A"/>
    <w:rsid w:val="00B220D6"/>
    <w:rsid w:val="00B5583B"/>
    <w:rsid w:val="00B77F86"/>
    <w:rsid w:val="00BC70BD"/>
    <w:rsid w:val="00BD39DC"/>
    <w:rsid w:val="00C2629E"/>
    <w:rsid w:val="00CE2B58"/>
    <w:rsid w:val="00CF3691"/>
    <w:rsid w:val="00D35FFB"/>
    <w:rsid w:val="00D47EF1"/>
    <w:rsid w:val="00D668C9"/>
    <w:rsid w:val="00DB627D"/>
    <w:rsid w:val="00DE2973"/>
    <w:rsid w:val="00DF52BF"/>
    <w:rsid w:val="00E30283"/>
    <w:rsid w:val="00E34C7E"/>
    <w:rsid w:val="00EF559D"/>
    <w:rsid w:val="00F11B4A"/>
    <w:rsid w:val="00F67C49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6174"/>
  <w15:docId w15:val="{911FFEB0-06A5-40AD-89FD-82C1635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65C9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marci</cp:lastModifiedBy>
  <cp:revision>2</cp:revision>
  <dcterms:created xsi:type="dcterms:W3CDTF">2021-10-26T00:56:00Z</dcterms:created>
  <dcterms:modified xsi:type="dcterms:W3CDTF">2021-10-26T00:56:00Z</dcterms:modified>
</cp:coreProperties>
</file>