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32153" w14:textId="77777777" w:rsidR="0055419E" w:rsidRDefault="00590C78">
      <w:pPr>
        <w:widowControl w:val="0"/>
        <w:spacing w:before="100" w:after="100"/>
        <w:ind w:left="141" w:right="141"/>
        <w:jc w:val="center"/>
        <w:rPr>
          <w:rFonts w:ascii="Helvetica" w:eastAsia="Helvetica Neue" w:hAnsi="Helvetica"/>
          <w:b/>
          <w:color w:val="000000"/>
          <w:sz w:val="18"/>
          <w:szCs w:val="18"/>
        </w:rPr>
      </w:pPr>
      <w:r>
        <w:rPr>
          <w:rFonts w:ascii="Helvetica" w:eastAsia="Helvetica Neue" w:hAnsi="Helvetica"/>
          <w:b/>
          <w:color w:val="000000"/>
          <w:sz w:val="18"/>
          <w:szCs w:val="18"/>
        </w:rPr>
        <w:t>A Literatura como abrigo:  uma proposta de abordagem do texto literário  em contextos de  migração e refúgio</w:t>
      </w:r>
    </w:p>
    <w:p w14:paraId="177C9188" w14:textId="77777777" w:rsidR="000A4D2D" w:rsidRDefault="000A4D2D" w:rsidP="000A4D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/>
        <w:ind w:left="141" w:right="141"/>
        <w:jc w:val="center"/>
        <w:rPr>
          <w:rFonts w:ascii="Helvetica Neue" w:eastAsia="Helvetica Neue" w:hAnsi="Helvetica Neue" w:cs="Helvetica Neue"/>
          <w:color w:val="000000"/>
          <w:sz w:val="18"/>
          <w:szCs w:val="18"/>
        </w:rPr>
      </w:pPr>
    </w:p>
    <w:p w14:paraId="79726CE9" w14:textId="48F5E022" w:rsidR="000A4D2D" w:rsidRPr="00643A72" w:rsidRDefault="000A4D2D" w:rsidP="000A4D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/>
        <w:ind w:left="141" w:right="141"/>
        <w:jc w:val="center"/>
        <w:rPr>
          <w:rFonts w:ascii="Helvetica" w:eastAsia="Helvetica Neue" w:hAnsi="Helvetica" w:cs="Helvetica Neue"/>
          <w:b/>
          <w:color w:val="FF0000"/>
          <w:sz w:val="18"/>
          <w:szCs w:val="18"/>
        </w:rPr>
      </w:pPr>
      <w:r w:rsidRPr="00643A72">
        <w:rPr>
          <w:rFonts w:ascii="Helvetica" w:eastAsia="Helvetica Neue" w:hAnsi="Helvetica" w:cs="Helvetica Neue"/>
          <w:color w:val="000000"/>
          <w:sz w:val="18"/>
          <w:szCs w:val="18"/>
        </w:rPr>
        <w:t>HELLEN JACQUELINE FERREIRA DE SOUZA DANTAS DE AGUIAR(</w:t>
      </w:r>
      <w:r w:rsidR="009E5833" w:rsidRPr="00643A72">
        <w:rPr>
          <w:rFonts w:ascii="Helvetica" w:eastAsia="Helvetica Neue" w:hAnsi="Helvetica" w:cs="Helvetica Neue"/>
          <w:color w:val="000000"/>
          <w:sz w:val="18"/>
          <w:szCs w:val="18"/>
        </w:rPr>
        <w:t xml:space="preserve"> </w:t>
      </w:r>
      <w:r w:rsidRPr="00643A72">
        <w:rPr>
          <w:rFonts w:ascii="Helvetica" w:eastAsia="Helvetica Neue" w:hAnsi="Helvetica" w:cs="Helvetica Neue"/>
          <w:color w:val="000000"/>
          <w:sz w:val="18"/>
          <w:szCs w:val="18"/>
        </w:rPr>
        <w:t xml:space="preserve">IFPB, Campus Campina Grande), </w:t>
      </w:r>
      <w:r w:rsidR="009E5833" w:rsidRPr="00643A72">
        <w:rPr>
          <w:rFonts w:ascii="Helvetica" w:eastAsia="Helvetica Neue" w:hAnsi="Helvetica" w:cs="Helvetica Neue"/>
          <w:color w:val="000000"/>
          <w:sz w:val="18"/>
          <w:szCs w:val="18"/>
        </w:rPr>
        <w:t>RICKISON CRISTIANO DE ARAÚJO SILVA</w:t>
      </w:r>
      <w:r w:rsidRPr="00643A72">
        <w:rPr>
          <w:rFonts w:ascii="Helvetica" w:eastAsia="Helvetica Neue" w:hAnsi="Helvetica" w:cs="Helvetica Neue"/>
          <w:color w:val="000000"/>
          <w:sz w:val="18"/>
          <w:szCs w:val="18"/>
        </w:rPr>
        <w:t xml:space="preserve"> (IFPB, Campus C</w:t>
      </w:r>
      <w:r w:rsidR="009E5833" w:rsidRPr="00643A72">
        <w:rPr>
          <w:rFonts w:ascii="Helvetica" w:eastAsia="Helvetica Neue" w:hAnsi="Helvetica" w:cs="Helvetica Neue"/>
          <w:color w:val="000000"/>
          <w:sz w:val="18"/>
          <w:szCs w:val="18"/>
        </w:rPr>
        <w:t>ampina Grande</w:t>
      </w:r>
      <w:r w:rsidRPr="00643A72">
        <w:rPr>
          <w:rFonts w:ascii="Helvetica" w:eastAsia="Helvetica Neue" w:hAnsi="Helvetica" w:cs="Helvetica Neue"/>
          <w:color w:val="000000"/>
          <w:sz w:val="18"/>
          <w:szCs w:val="18"/>
        </w:rPr>
        <w:t xml:space="preserve">), </w:t>
      </w:r>
      <w:r w:rsidR="009E5833" w:rsidRPr="00643A72">
        <w:rPr>
          <w:rFonts w:ascii="Helvetica" w:eastAsia="Helvetica Neue" w:hAnsi="Helvetica" w:cs="Helvetica Neue"/>
          <w:color w:val="000000"/>
          <w:sz w:val="18"/>
          <w:szCs w:val="18"/>
        </w:rPr>
        <w:t xml:space="preserve">GISELE QUIXABEIRA DA SILVA </w:t>
      </w:r>
      <w:r w:rsidRPr="00643A72">
        <w:rPr>
          <w:rFonts w:ascii="Helvetica" w:eastAsia="Helvetica Neue" w:hAnsi="Helvetica" w:cs="Helvetica Neue"/>
          <w:color w:val="000000"/>
          <w:sz w:val="18"/>
          <w:szCs w:val="18"/>
        </w:rPr>
        <w:t>(</w:t>
      </w:r>
      <w:r w:rsidR="009E5833" w:rsidRPr="00643A72">
        <w:rPr>
          <w:rFonts w:ascii="Helvetica" w:eastAsia="Helvetica Neue" w:hAnsi="Helvetica" w:cs="Helvetica Neue"/>
          <w:color w:val="000000"/>
          <w:sz w:val="18"/>
          <w:szCs w:val="18"/>
        </w:rPr>
        <w:t xml:space="preserve"> IFPB, </w:t>
      </w:r>
      <w:r w:rsidRPr="00643A72">
        <w:rPr>
          <w:rFonts w:ascii="Helvetica" w:eastAsia="Helvetica Neue" w:hAnsi="Helvetica" w:cs="Helvetica Neue"/>
          <w:color w:val="000000"/>
          <w:sz w:val="18"/>
          <w:szCs w:val="18"/>
        </w:rPr>
        <w:t>C</w:t>
      </w:r>
      <w:r w:rsidR="009E5833" w:rsidRPr="00643A72">
        <w:rPr>
          <w:rFonts w:ascii="Helvetica" w:eastAsia="Helvetica Neue" w:hAnsi="Helvetica" w:cs="Helvetica Neue"/>
          <w:color w:val="000000"/>
          <w:sz w:val="18"/>
          <w:szCs w:val="18"/>
        </w:rPr>
        <w:t>ampus Sousa)</w:t>
      </w:r>
      <w:r w:rsidR="00643A72" w:rsidRPr="00643A72">
        <w:rPr>
          <w:rFonts w:ascii="Helvetica" w:eastAsia="Helvetica Neue" w:hAnsi="Helvetica" w:cs="Helvetica Neue"/>
          <w:color w:val="000000"/>
          <w:sz w:val="18"/>
          <w:szCs w:val="18"/>
        </w:rPr>
        <w:t>, FRANCILDA ARAÚJO INÁCIO (IFPB, Reitoria)</w:t>
      </w:r>
    </w:p>
    <w:p w14:paraId="655231B6" w14:textId="77777777" w:rsidR="0055419E" w:rsidRDefault="0055419E">
      <w:pPr>
        <w:widowControl w:val="0"/>
        <w:spacing w:before="100" w:after="100"/>
        <w:ind w:left="141" w:right="141"/>
        <w:jc w:val="center"/>
        <w:rPr>
          <w:rFonts w:ascii="Helvetica" w:hAnsi="Helvetica"/>
          <w:shd w:val="clear" w:color="auto" w:fill="FFFF00"/>
        </w:rPr>
      </w:pPr>
    </w:p>
    <w:p w14:paraId="01A5BECF" w14:textId="021A8D77" w:rsidR="00643A72" w:rsidRPr="00643A72" w:rsidRDefault="000A4D2D" w:rsidP="00643A72">
      <w:pPr>
        <w:widowControl w:val="0"/>
        <w:spacing w:before="100" w:after="100"/>
        <w:ind w:left="141" w:right="141"/>
        <w:rPr>
          <w:rFonts w:ascii="Helvetica" w:eastAsia="Helvetica Neue" w:hAnsi="Helvetica" w:cs="Helvetica Neue"/>
          <w:sz w:val="16"/>
          <w:szCs w:val="16"/>
        </w:rPr>
      </w:pPr>
      <w:r w:rsidRPr="00643A72">
        <w:rPr>
          <w:rFonts w:ascii="Helvetica Neue" w:eastAsia="Helvetica Neue" w:hAnsi="Helvetica Neue" w:cs="Helvetica Neue"/>
          <w:b/>
          <w:color w:val="000000"/>
          <w:sz w:val="16"/>
          <w:szCs w:val="16"/>
        </w:rPr>
        <w:t>E-</w:t>
      </w:r>
      <w:r w:rsidRPr="00643A72">
        <w:rPr>
          <w:rFonts w:ascii="Helvetica Neue" w:eastAsia="Helvetica Neue" w:hAnsi="Helvetica Neue" w:cs="Helvetica Neue"/>
          <w:b/>
          <w:sz w:val="16"/>
          <w:szCs w:val="16"/>
        </w:rPr>
        <w:t xml:space="preserve">mails: </w:t>
      </w:r>
      <w:hyperlink r:id="rId8" w:history="1">
        <w:r w:rsidR="00643A72" w:rsidRPr="00643A72">
          <w:rPr>
            <w:rStyle w:val="Hyperlink"/>
            <w:rFonts w:ascii="Helvetica" w:hAnsi="Helvetica"/>
            <w:color w:val="auto"/>
            <w:sz w:val="16"/>
            <w:szCs w:val="16"/>
            <w:u w:val="none"/>
            <w:shd w:val="clear" w:color="auto" w:fill="FFFFFF"/>
          </w:rPr>
          <w:t>hellenjfs@gmail.com</w:t>
        </w:r>
      </w:hyperlink>
      <w:r w:rsidR="00643A72" w:rsidRPr="00643A72">
        <w:rPr>
          <w:rFonts w:ascii="Helvetica" w:hAnsi="Helvetica"/>
          <w:sz w:val="16"/>
          <w:szCs w:val="16"/>
          <w:shd w:val="clear" w:color="auto" w:fill="FFFFFF"/>
        </w:rPr>
        <w:t xml:space="preserve">, </w:t>
      </w:r>
      <w:hyperlink r:id="rId9" w:history="1">
        <w:r w:rsidR="00643A72" w:rsidRPr="00643A72">
          <w:rPr>
            <w:rStyle w:val="Hyperlink"/>
            <w:rFonts w:ascii="Helvetica" w:hAnsi="Helvetica"/>
            <w:color w:val="auto"/>
            <w:sz w:val="16"/>
            <w:szCs w:val="16"/>
            <w:u w:val="none"/>
            <w:shd w:val="clear" w:color="auto" w:fill="FFFFFF"/>
          </w:rPr>
          <w:t>rickisoncristiano@gmail.com</w:t>
        </w:r>
      </w:hyperlink>
      <w:r w:rsidR="00643A72" w:rsidRPr="00643A72">
        <w:rPr>
          <w:rFonts w:ascii="Helvetica" w:hAnsi="Helvetica"/>
          <w:sz w:val="16"/>
          <w:szCs w:val="16"/>
          <w:shd w:val="clear" w:color="auto" w:fill="FFFFFF"/>
        </w:rPr>
        <w:t xml:space="preserve">, </w:t>
      </w:r>
      <w:hyperlink r:id="rId10" w:history="1">
        <w:r w:rsidR="00643A72" w:rsidRPr="005F4176">
          <w:rPr>
            <w:rStyle w:val="Hyperlink"/>
            <w:rFonts w:ascii="Helvetica" w:hAnsi="Helvetica"/>
            <w:color w:val="auto"/>
            <w:sz w:val="16"/>
            <w:szCs w:val="16"/>
            <w:u w:val="none"/>
            <w:shd w:val="clear" w:color="auto" w:fill="FFFFFF"/>
          </w:rPr>
          <w:t>xiseleq@yahoo.com.br</w:t>
        </w:r>
      </w:hyperlink>
      <w:r w:rsidR="00643A72" w:rsidRPr="005F4176">
        <w:rPr>
          <w:rFonts w:ascii="Helvetica" w:hAnsi="Helvetica"/>
          <w:sz w:val="16"/>
          <w:szCs w:val="16"/>
          <w:shd w:val="clear" w:color="auto" w:fill="FFFFFF"/>
        </w:rPr>
        <w:t>,</w:t>
      </w:r>
      <w:r w:rsidR="00643A72">
        <w:rPr>
          <w:rFonts w:ascii="Helvetica" w:hAnsi="Helvetica"/>
          <w:sz w:val="16"/>
          <w:szCs w:val="16"/>
          <w:shd w:val="clear" w:color="auto" w:fill="FFFFFF"/>
        </w:rPr>
        <w:t xml:space="preserve"> </w:t>
      </w:r>
      <w:r w:rsidR="005F4176">
        <w:rPr>
          <w:rFonts w:ascii="Helvetica" w:hAnsi="Helvetica"/>
          <w:sz w:val="16"/>
          <w:szCs w:val="16"/>
          <w:shd w:val="clear" w:color="auto" w:fill="FFFFFF"/>
        </w:rPr>
        <w:t>francilda.inacio@ifpb.edu.br</w:t>
      </w:r>
    </w:p>
    <w:p w14:paraId="393C575B" w14:textId="77777777" w:rsidR="0055419E" w:rsidRDefault="00590C78">
      <w:pPr>
        <w:widowControl w:val="0"/>
        <w:spacing w:before="100" w:after="100"/>
        <w:ind w:left="141" w:right="141"/>
        <w:rPr>
          <w:rFonts w:ascii="Helvetica" w:eastAsia="Helvetica Neue" w:hAnsi="Helvetica" w:cs="Helvetica Neue"/>
          <w:b/>
          <w:color w:val="000000"/>
          <w:sz w:val="16"/>
          <w:szCs w:val="16"/>
        </w:rPr>
      </w:pPr>
      <w:r>
        <w:rPr>
          <w:rFonts w:ascii="Helvetica" w:eastAsia="Helvetica Neue" w:hAnsi="Helvetica" w:cs="Helvetica Neue"/>
          <w:b/>
          <w:color w:val="000000"/>
          <w:sz w:val="16"/>
          <w:szCs w:val="16"/>
        </w:rPr>
        <w:t>Área de conhecimento:(Tabela CNPq)</w:t>
      </w:r>
      <w:r>
        <w:rPr>
          <w:rFonts w:ascii="Helvetica" w:eastAsia="Helvetica Neue" w:hAnsi="Helvetica" w:cs="Helvetica Neue"/>
          <w:color w:val="000000"/>
          <w:sz w:val="16"/>
          <w:szCs w:val="16"/>
        </w:rPr>
        <w:t xml:space="preserve">: </w:t>
      </w:r>
      <w:r>
        <w:rPr>
          <w:rFonts w:ascii="Helvetica" w:eastAsia="Helvetica Neue" w:hAnsi="Helvetica" w:cs="Helvetica Neue"/>
          <w:color w:val="000000"/>
          <w:sz w:val="18"/>
          <w:szCs w:val="18"/>
        </w:rPr>
        <w:t>(8.00.00.00-2)</w:t>
      </w:r>
      <w:r>
        <w:rPr>
          <w:rFonts w:ascii="Helvetica" w:eastAsia="Helvetica Neue" w:hAnsi="Helvetica" w:cs="Helvetica Neue"/>
          <w:b/>
          <w:color w:val="000000"/>
          <w:sz w:val="16"/>
          <w:szCs w:val="16"/>
        </w:rPr>
        <w:t xml:space="preserve"> </w:t>
      </w:r>
      <w:r>
        <w:rPr>
          <w:rFonts w:ascii="Helvetica" w:eastAsia="Helvetica Neue" w:hAnsi="Helvetica" w:cs="Helvetica Neue"/>
          <w:color w:val="000000"/>
          <w:sz w:val="16"/>
          <w:szCs w:val="16"/>
        </w:rPr>
        <w:t>Linguística, Letras e Artes</w:t>
      </w:r>
    </w:p>
    <w:p w14:paraId="5AF014F9" w14:textId="1BA45112" w:rsidR="0055419E" w:rsidRDefault="00590C78">
      <w:pPr>
        <w:widowControl w:val="0"/>
        <w:spacing w:before="100" w:after="100"/>
        <w:ind w:left="141" w:right="141"/>
        <w:rPr>
          <w:rFonts w:ascii="Helvetica" w:eastAsia="Helvetica Neue" w:hAnsi="Helvetica" w:cs="Helvetica Neue"/>
          <w:color w:val="000000"/>
          <w:sz w:val="16"/>
          <w:szCs w:val="16"/>
        </w:rPr>
      </w:pPr>
      <w:r>
        <w:rPr>
          <w:rFonts w:ascii="Helvetica" w:eastAsia="Helvetica Neue" w:hAnsi="Helvetica" w:cs="Helvetica Neue"/>
          <w:b/>
          <w:color w:val="000000"/>
          <w:sz w:val="16"/>
          <w:szCs w:val="16"/>
        </w:rPr>
        <w:t>Palavras-Chave</w:t>
      </w:r>
      <w:r>
        <w:rPr>
          <w:rFonts w:ascii="Helvetica" w:eastAsia="Helvetica Neue" w:hAnsi="Helvetica" w:cs="Helvetica Neue"/>
          <w:color w:val="000000"/>
          <w:sz w:val="16"/>
          <w:szCs w:val="16"/>
        </w:rPr>
        <w:t>:Literatura; Mediação leitora; Literatura infantil e juvenil; Migrantes.</w:t>
      </w:r>
    </w:p>
    <w:p w14:paraId="19836B85" w14:textId="61C0812A" w:rsidR="00643A72" w:rsidRDefault="00643A72">
      <w:pPr>
        <w:widowControl w:val="0"/>
        <w:spacing w:before="100" w:after="100"/>
        <w:ind w:left="141" w:right="141"/>
        <w:rPr>
          <w:rFonts w:ascii="Helvetica" w:eastAsia="Helvetica Neue" w:hAnsi="Helvetica" w:cs="Helvetica Neue"/>
          <w:color w:val="000000"/>
          <w:sz w:val="16"/>
          <w:szCs w:val="16"/>
        </w:rPr>
      </w:pPr>
    </w:p>
    <w:p w14:paraId="03DBFCBA" w14:textId="77777777" w:rsidR="0055419E" w:rsidRDefault="00590C78">
      <w:pPr>
        <w:widowControl w:val="0"/>
        <w:numPr>
          <w:ilvl w:val="0"/>
          <w:numId w:val="1"/>
        </w:numPr>
        <w:spacing w:before="100" w:after="240"/>
        <w:ind w:left="436" w:right="141" w:hanging="294"/>
        <w:rPr>
          <w:rFonts w:ascii="Helvetica" w:eastAsia="Helvetica Neue" w:hAnsi="Helvetica" w:cs="Helvetica Neue"/>
          <w:color w:val="000000"/>
          <w:sz w:val="18"/>
          <w:szCs w:val="18"/>
        </w:rPr>
      </w:pPr>
      <w:r>
        <w:rPr>
          <w:rFonts w:ascii="Helvetica" w:eastAsia="Helvetica Neue" w:hAnsi="Helvetica" w:cs="Helvetica Neue"/>
          <w:b/>
          <w:color w:val="000000"/>
          <w:sz w:val="18"/>
          <w:szCs w:val="18"/>
        </w:rPr>
        <w:t>Introdução</w:t>
      </w:r>
    </w:p>
    <w:p w14:paraId="297B2B30" w14:textId="77777777" w:rsidR="0055419E" w:rsidRDefault="00590C78">
      <w:pPr>
        <w:widowControl w:val="0"/>
        <w:spacing w:line="288" w:lineRule="auto"/>
        <w:ind w:left="2268" w:right="142"/>
        <w:contextualSpacing/>
        <w:jc w:val="both"/>
        <w:rPr>
          <w:rFonts w:ascii="Helvetica" w:eastAsia="Helvetica Neue" w:hAnsi="Helvetica"/>
          <w:color w:val="000000"/>
          <w:sz w:val="16"/>
          <w:szCs w:val="16"/>
        </w:rPr>
      </w:pPr>
      <w:r>
        <w:rPr>
          <w:rFonts w:ascii="Helvetica" w:eastAsia="Helvetica Neue" w:hAnsi="Helvetica"/>
          <w:color w:val="000000"/>
          <w:sz w:val="16"/>
          <w:szCs w:val="16"/>
        </w:rPr>
        <w:t>Se a história lida ou a imagem contemplada é bela, talvez o interior de si mesmo é que seja belo. Os livros existem como olhares indulgentes, reflexos distantes dos rostos daqueles ou daquelas que outrora se inclinavam sobre a criança para lhe proteger.</w:t>
      </w:r>
    </w:p>
    <w:p w14:paraId="75348C14" w14:textId="77777777" w:rsidR="0055419E" w:rsidRDefault="00590C78">
      <w:pPr>
        <w:widowControl w:val="0"/>
        <w:spacing w:line="288" w:lineRule="auto"/>
        <w:ind w:left="2268" w:right="141" w:firstLine="1"/>
        <w:jc w:val="right"/>
        <w:rPr>
          <w:rFonts w:ascii="Helvetica" w:eastAsia="Helvetica Neue" w:hAnsi="Helvetica"/>
          <w:color w:val="000000"/>
          <w:sz w:val="16"/>
          <w:szCs w:val="16"/>
        </w:rPr>
      </w:pPr>
      <w:r>
        <w:rPr>
          <w:rFonts w:ascii="Helvetica" w:eastAsia="Helvetica Neue" w:hAnsi="Helvetica"/>
          <w:color w:val="000000"/>
          <w:sz w:val="16"/>
          <w:szCs w:val="16"/>
        </w:rPr>
        <w:t>PETIT, 2010, p. 80</w:t>
      </w:r>
    </w:p>
    <w:p w14:paraId="7BEECB94" w14:textId="77777777" w:rsidR="0055419E" w:rsidRDefault="00590C78">
      <w:pPr>
        <w:widowControl w:val="0"/>
        <w:spacing w:line="288" w:lineRule="auto"/>
        <w:ind w:left="141" w:right="141" w:firstLine="300"/>
        <w:jc w:val="right"/>
        <w:rPr>
          <w:rFonts w:ascii="Helvetica" w:hAnsi="Helvetica"/>
          <w:sz w:val="16"/>
          <w:szCs w:val="16"/>
        </w:rPr>
      </w:pPr>
      <w:r>
        <w:rPr>
          <w:rFonts w:ascii="Helvetica" w:eastAsia="Helvetica Neue" w:hAnsi="Helvetica" w:cs="Helvetica Neue"/>
          <w:color w:val="000000"/>
          <w:sz w:val="16"/>
          <w:szCs w:val="16"/>
        </w:rPr>
        <w:t xml:space="preserve"> </w:t>
      </w:r>
    </w:p>
    <w:p w14:paraId="1304F7C3" w14:textId="77777777" w:rsidR="0055419E" w:rsidRDefault="00590C78">
      <w:pPr>
        <w:pStyle w:val="Standard0"/>
        <w:tabs>
          <w:tab w:val="left" w:pos="851"/>
        </w:tabs>
        <w:spacing w:line="288" w:lineRule="auto"/>
        <w:ind w:left="142" w:right="142" w:firstLine="301"/>
        <w:jc w:val="both"/>
        <w:rPr>
          <w:rFonts w:ascii="Helvetica" w:hAnsi="Helvetica"/>
        </w:rPr>
      </w:pPr>
      <w:r>
        <w:rPr>
          <w:rFonts w:ascii="Helvetica" w:eastAsia="Helvetica Neue" w:hAnsi="Helvetica"/>
          <w:color w:val="000000"/>
          <w:sz w:val="18"/>
          <w:szCs w:val="18"/>
        </w:rPr>
        <w:t xml:space="preserve">A Literatura suscita não apenas reflexões e questionamentos acerca de nossas vivências individuais, mas também de tudo o que envolve o homem, de maneira geral. Segundo Antonio Candido, em seu </w:t>
      </w:r>
      <w:r>
        <w:rPr>
          <w:rFonts w:ascii="Helvetica" w:eastAsia="Helvetica Neue" w:hAnsi="Helvetica"/>
          <w:color w:val="222222"/>
          <w:sz w:val="18"/>
          <w:szCs w:val="18"/>
        </w:rPr>
        <w:t xml:space="preserve">texto </w:t>
      </w:r>
      <w:r>
        <w:rPr>
          <w:rStyle w:val="nfase"/>
          <w:rFonts w:ascii="Helvetica" w:eastAsia="Helvetica Neue" w:hAnsi="Helvetica"/>
          <w:iCs w:val="0"/>
          <w:color w:val="222222"/>
          <w:sz w:val="18"/>
          <w:szCs w:val="18"/>
        </w:rPr>
        <w:t>Direitos humanos e Literatur</w:t>
      </w:r>
      <w:r>
        <w:rPr>
          <w:rFonts w:ascii="Helvetica" w:eastAsia="Helvetica Neue" w:hAnsi="Helvetica"/>
          <w:iCs/>
          <w:color w:val="222222"/>
          <w:sz w:val="18"/>
          <w:szCs w:val="18"/>
        </w:rPr>
        <w:t>a</w:t>
      </w:r>
      <w:r>
        <w:rPr>
          <w:rFonts w:ascii="Helvetica" w:eastAsia="Helvetica Neue" w:hAnsi="Helvetica"/>
          <w:color w:val="222222"/>
          <w:sz w:val="18"/>
          <w:szCs w:val="18"/>
        </w:rPr>
        <w:t xml:space="preserve"> (2011), esta manifestação artística, mediante sua natureza </w:t>
      </w:r>
      <w:r>
        <w:rPr>
          <w:rFonts w:ascii="Helvetica" w:eastAsia="Helvetica Neue" w:hAnsi="Helvetica"/>
          <w:color w:val="000000"/>
          <w:sz w:val="18"/>
          <w:szCs w:val="18"/>
        </w:rPr>
        <w:t>ficcional e de fabulação,</w:t>
      </w:r>
      <w:r>
        <w:rPr>
          <w:rFonts w:ascii="Helvetica" w:eastAsia="Helvetica Neue" w:hAnsi="Helvetica"/>
          <w:color w:val="222222"/>
          <w:sz w:val="18"/>
          <w:szCs w:val="18"/>
        </w:rPr>
        <w:t xml:space="preserve"> atua no caráter e formação do sujeito, nos </w:t>
      </w:r>
      <w:r>
        <w:rPr>
          <w:rFonts w:ascii="Helvetica" w:eastAsia="Helvetica Neue" w:hAnsi="Helvetica"/>
          <w:color w:val="000000"/>
          <w:sz w:val="18"/>
          <w:szCs w:val="18"/>
        </w:rPr>
        <w:t xml:space="preserve">humaniza e nos leva a viver as mais distintas realidades. Nesse mesmo sentido, a pesquisadora Mìchele </w:t>
      </w:r>
      <w:r>
        <w:rPr>
          <w:rFonts w:ascii="Helvetica" w:eastAsia="Helvetica Neue" w:hAnsi="Helvetica" w:cs="Helvetica Neue"/>
          <w:color w:val="000000"/>
          <w:sz w:val="18"/>
          <w:szCs w:val="18"/>
        </w:rPr>
        <w:t xml:space="preserve">Petit (2013, p. 31), em sua obra </w:t>
      </w:r>
      <w:r>
        <w:rPr>
          <w:rFonts w:ascii="Helvetica" w:eastAsia="Helvetica Neue" w:hAnsi="Helvetica" w:cs="Helvetica Neue"/>
          <w:i/>
          <w:color w:val="000000"/>
          <w:sz w:val="18"/>
          <w:szCs w:val="18"/>
        </w:rPr>
        <w:t xml:space="preserve">Leituras: </w:t>
      </w:r>
      <w:r>
        <w:rPr>
          <w:rFonts w:ascii="Helvetica" w:eastAsia="Helvetica Neue" w:hAnsi="Helvetica" w:cs="Helvetica Neue"/>
          <w:i/>
          <w:iCs/>
          <w:color w:val="000000"/>
          <w:sz w:val="18"/>
          <w:szCs w:val="18"/>
        </w:rPr>
        <w:t>do espaço íntimo ao espaço público</w:t>
      </w:r>
      <w:r>
        <w:rPr>
          <w:rFonts w:ascii="Helvetica" w:eastAsia="Helvetica Neue" w:hAnsi="Helvetica" w:cs="Helvetica Neue"/>
          <w:color w:val="000000"/>
          <w:sz w:val="18"/>
          <w:szCs w:val="18"/>
        </w:rPr>
        <w:t xml:space="preserve">, pontua que “a leitura pode ajudar as pessoas a se construírem, a se descobrirem, a se tornarem um pouco mais autoras de suas vidas, sujeitos de seus destinos, mesmo quando se encontram em contextos sociais desfavorecidos”. </w:t>
      </w:r>
    </w:p>
    <w:p w14:paraId="40A1A538" w14:textId="77777777" w:rsidR="0055419E" w:rsidRDefault="00590C78">
      <w:pPr>
        <w:pStyle w:val="Standard0"/>
        <w:tabs>
          <w:tab w:val="left" w:pos="851"/>
        </w:tabs>
        <w:spacing w:line="288" w:lineRule="auto"/>
        <w:ind w:left="142" w:right="142" w:firstLine="301"/>
        <w:jc w:val="both"/>
        <w:rPr>
          <w:rFonts w:ascii="Helvetica" w:hAnsi="Helvetica"/>
        </w:rPr>
      </w:pPr>
      <w:r>
        <w:rPr>
          <w:rFonts w:ascii="Helvetica" w:eastAsia="Helvetica Neue" w:hAnsi="Helvetica" w:cs="Helvetica Neue"/>
          <w:color w:val="000000"/>
          <w:sz w:val="18"/>
          <w:szCs w:val="18"/>
        </w:rPr>
        <w:t xml:space="preserve">Partindo desse entendimento, a autora propõe um olhar destinado à elaboração do que ela chama de “espaços de liberdade”, ou seja, lugares em que os jovens leitores possam ressignificar suas vidas de forma a permitirem-se, por meio da literatura, a uma nova chance para as situações de vida que podem ter sido impostas, uma vez que estamos falando de pessoas advindas de </w:t>
      </w:r>
      <w:r>
        <w:rPr>
          <w:rFonts w:ascii="Helvetica" w:eastAsia="Helvetica Neue" w:hAnsi="Helvetica" w:cs="Helvetica Neue"/>
          <w:sz w:val="18"/>
          <w:szCs w:val="18"/>
        </w:rPr>
        <w:t xml:space="preserve">situações adversas. </w:t>
      </w:r>
    </w:p>
    <w:p w14:paraId="144C23B9" w14:textId="77777777" w:rsidR="0055419E" w:rsidRDefault="00590C78">
      <w:pPr>
        <w:pStyle w:val="Standard0"/>
        <w:tabs>
          <w:tab w:val="left" w:pos="851"/>
        </w:tabs>
        <w:spacing w:after="375" w:line="288" w:lineRule="auto"/>
        <w:ind w:left="142" w:right="142" w:firstLine="301"/>
        <w:jc w:val="both"/>
        <w:rPr>
          <w:rFonts w:ascii="Helvetica" w:hAnsi="Helvetica"/>
          <w:color w:val="00000A"/>
        </w:rPr>
      </w:pPr>
      <w:r>
        <w:rPr>
          <w:rFonts w:ascii="Helvetica" w:eastAsia="Helvetica Neue" w:hAnsi="Helvetica"/>
          <w:sz w:val="18"/>
          <w:szCs w:val="18"/>
        </w:rPr>
        <w:t xml:space="preserve">Seja como distração, entretenimento ou como meio capaz de nos levar à reflexão acerca da nossa frágil condição humana diante de crises e momentos difíceis, a leitura literária se nos afigura como um lenitivo para nossas angústias e dores, levando-nos </w:t>
      </w:r>
      <w:r>
        <w:rPr>
          <w:rFonts w:ascii="Helvetica" w:hAnsi="Helvetica"/>
          <w:color w:val="00000A"/>
          <w:sz w:val="18"/>
          <w:szCs w:val="18"/>
        </w:rPr>
        <w:t xml:space="preserve">a ampliar nossa forma de perceber a vida. A situação de muitas pessoas que são forçadas, por diversos motivos, a buscar refúgio em outros países, constitui-se certamente uma situação representativa de dificuldade  e de crise. Pensando nessas pessoas – no caso específico crianças e adolescentes -,  formatamos a presente proposta de intervenção de leitura, </w:t>
      </w:r>
      <w:r>
        <w:rPr>
          <w:rFonts w:ascii="Helvetica" w:eastAsia="Helvetica Neue" w:hAnsi="Helvetica" w:cs="Helvetica Neue"/>
          <w:color w:val="000000"/>
          <w:sz w:val="18"/>
          <w:szCs w:val="18"/>
          <w:shd w:val="clear" w:color="auto" w:fill="FFFFFF"/>
        </w:rPr>
        <w:t xml:space="preserve">cujo objetivo é apresentar uma prática leitora, </w:t>
      </w:r>
      <w:r>
        <w:rPr>
          <w:rFonts w:ascii="Helvetica" w:eastAsia="Helvetica Neue" w:hAnsi="Helvetica" w:cs="Helvetica Neue"/>
          <w:color w:val="000000" w:themeColor="text1"/>
          <w:sz w:val="18"/>
          <w:szCs w:val="18"/>
        </w:rPr>
        <w:t xml:space="preserve">a partir da obra </w:t>
      </w:r>
      <w:r>
        <w:rPr>
          <w:rFonts w:ascii="Helvetica" w:eastAsia="Helvetica Neue" w:hAnsi="Helvetica" w:cs="Helvetica Neue"/>
          <w:i/>
          <w:color w:val="000000" w:themeColor="text1"/>
          <w:sz w:val="18"/>
          <w:szCs w:val="18"/>
        </w:rPr>
        <w:t>A menina que abraça o vento</w:t>
      </w:r>
      <w:r>
        <w:rPr>
          <w:rFonts w:ascii="Helvetica" w:eastAsia="Helvetica Neue" w:hAnsi="Helvetica" w:cs="Helvetica Neue"/>
          <w:color w:val="000000" w:themeColor="text1"/>
          <w:sz w:val="18"/>
          <w:szCs w:val="18"/>
        </w:rPr>
        <w:t xml:space="preserve">, de Fernanda Paraguassu. Esperamos promover uma experiência significativa de leitura, em que seja considerada </w:t>
      </w:r>
      <w:r>
        <w:rPr>
          <w:rFonts w:ascii="Helvetica" w:eastAsia="Helvetica Neue" w:hAnsi="Helvetica" w:cs="Helvetica Neue"/>
          <w:sz w:val="18"/>
          <w:szCs w:val="18"/>
        </w:rPr>
        <w:t>a</w:t>
      </w:r>
      <w:r>
        <w:rPr>
          <w:rFonts w:ascii="Helvetica" w:eastAsia="Helvetica Neue" w:hAnsi="Helvetica"/>
          <w:color w:val="000000"/>
          <w:sz w:val="18"/>
          <w:szCs w:val="18"/>
        </w:rPr>
        <w:t xml:space="preserve"> expressão da subjetividade e através da qual se efetive uma abordagem marcada pela atenção sensível e pela necessária escuta dos dramas decorrentes das difíceis circunstâncias em que tais crianças e adolescentes encontram-se envolvidos. Neste contexto, o papel do(a) mediador(a) de leitura assume lugar imprescindível e, em função disso, voltar-nos-emos, sucintamente, para alguns aspectos da sua atuação. Após isto, detalharemos a proposta de leitura que pretendemos apresentar. </w:t>
      </w:r>
    </w:p>
    <w:p w14:paraId="48032388" w14:textId="77777777" w:rsidR="0055419E" w:rsidRDefault="00590C78">
      <w:pPr>
        <w:widowControl w:val="0"/>
        <w:numPr>
          <w:ilvl w:val="0"/>
          <w:numId w:val="1"/>
        </w:numPr>
        <w:spacing w:before="240" w:after="240"/>
        <w:ind w:left="436" w:right="141" w:hanging="294"/>
        <w:rPr>
          <w:rFonts w:ascii="Helvetica" w:eastAsia="Helvetica Neue" w:hAnsi="Helvetica" w:cs="Helvetica Neue"/>
          <w:color w:val="000000"/>
          <w:sz w:val="18"/>
          <w:szCs w:val="18"/>
        </w:rPr>
      </w:pPr>
      <w:r>
        <w:rPr>
          <w:rFonts w:ascii="Helvetica" w:eastAsia="Helvetica Neue" w:hAnsi="Helvetica" w:cs="Helvetica Neue"/>
          <w:b/>
          <w:color w:val="000000"/>
          <w:sz w:val="18"/>
          <w:szCs w:val="18"/>
        </w:rPr>
        <w:t>Materiais e Métodos</w:t>
      </w:r>
    </w:p>
    <w:p w14:paraId="3B770281" w14:textId="77777777" w:rsidR="0055419E" w:rsidRDefault="00590C78">
      <w:pPr>
        <w:pStyle w:val="PargrafodaLista"/>
        <w:widowControl w:val="0"/>
        <w:spacing w:line="288" w:lineRule="auto"/>
        <w:ind w:left="142" w:right="142" w:firstLine="312"/>
        <w:jc w:val="both"/>
        <w:rPr>
          <w:rFonts w:ascii="Helvetica" w:eastAsia="Helvetica Neue" w:hAnsi="Helvetica" w:cs="Helvetica Neue"/>
          <w:color w:val="000000"/>
          <w:sz w:val="18"/>
          <w:szCs w:val="18"/>
        </w:rPr>
      </w:pPr>
      <w:r>
        <w:rPr>
          <w:rFonts w:ascii="Helvetica" w:eastAsia="Helvetica Neue" w:hAnsi="Helvetica" w:cs="Helvetica Neue"/>
          <w:color w:val="000000"/>
          <w:sz w:val="18"/>
          <w:szCs w:val="18"/>
        </w:rPr>
        <w:t xml:space="preserve">Michèle Petit (2017), ao se referir ao papel do mediador de leitura, ressalta a relevância desse agente, lembrando-nos de que “tudo começa na recepção” (p. 35) e ponderando que o seu trabalho tende a tocar o outro, podendo influenciar um destino (2009, p. 158). O mediador </w:t>
      </w:r>
      <w:r>
        <w:rPr>
          <w:rFonts w:ascii="Helvetica" w:eastAsia="Helvetica Neue" w:hAnsi="Helvetica" w:cs="Helvetica Neue"/>
          <w:color w:val="000000" w:themeColor="text1"/>
          <w:sz w:val="18"/>
          <w:szCs w:val="18"/>
        </w:rPr>
        <w:t xml:space="preserve">apresenta-se como ponte entre o leitor e o texto literário, possibilita o contato mais próximo com a matéria literária e instiga o leitor a envolver-se no processo de leitura. </w:t>
      </w:r>
    </w:p>
    <w:p w14:paraId="5FA7F07E" w14:textId="77777777" w:rsidR="0055419E" w:rsidRDefault="00590C78">
      <w:pPr>
        <w:pStyle w:val="PargrafodaLista"/>
        <w:widowControl w:val="0"/>
        <w:spacing w:line="288" w:lineRule="auto"/>
        <w:ind w:left="142" w:right="142" w:firstLine="312"/>
        <w:jc w:val="both"/>
        <w:rPr>
          <w:rFonts w:ascii="Helvetica" w:eastAsia="Helvetica Neue" w:hAnsi="Helvetica" w:cs="Helvetica Neue"/>
          <w:color w:val="000000"/>
          <w:sz w:val="18"/>
          <w:szCs w:val="18"/>
        </w:rPr>
      </w:pPr>
      <w:r>
        <w:rPr>
          <w:rFonts w:ascii="Helvetica" w:eastAsia="Helvetica Neue" w:hAnsi="Helvetica" w:cs="Helvetica Neue"/>
          <w:color w:val="000000" w:themeColor="text1"/>
          <w:sz w:val="18"/>
          <w:szCs w:val="18"/>
        </w:rPr>
        <w:t>Em se tratando, mais especificamente, do</w:t>
      </w:r>
      <w:r>
        <w:rPr>
          <w:rFonts w:ascii="Helvetica" w:eastAsia="Helvetica Neue" w:hAnsi="Helvetica" w:cs="Helvetica Neue"/>
          <w:sz w:val="18"/>
          <w:szCs w:val="18"/>
        </w:rPr>
        <w:t xml:space="preserve"> contexto de mediação leitora em contextos de migração e refúgio, é necessário que o mediador de leitura esteja preparado para lidar com as sensibilidades e subjetividades “à flor da pele”, além da  disponibilidade para ouvir aqueles que se encontram em situações de crise, criando uma atmosfera em que a leitura se converta em  um “espaço” onde eles possam </w:t>
      </w:r>
    </w:p>
    <w:p w14:paraId="48C2059D" w14:textId="77777777" w:rsidR="0055419E" w:rsidRDefault="0055419E">
      <w:pPr>
        <w:pStyle w:val="textbody"/>
        <w:spacing w:before="280" w:after="280"/>
        <w:jc w:val="both"/>
        <w:rPr>
          <w:rFonts w:ascii="Helvetica" w:hAnsi="Helvetica" w:cs="Arial"/>
          <w:sz w:val="20"/>
          <w:szCs w:val="20"/>
        </w:rPr>
      </w:pPr>
    </w:p>
    <w:p w14:paraId="565E2AD4" w14:textId="6B27CAC6" w:rsidR="0055419E" w:rsidRDefault="00590C78">
      <w:pPr>
        <w:pStyle w:val="textbody"/>
        <w:spacing w:before="280" w:after="280"/>
        <w:ind w:left="2835"/>
        <w:jc w:val="both"/>
        <w:rPr>
          <w:rFonts w:ascii="Helvetica" w:hAnsi="Helvetica" w:cs="Arial"/>
          <w:sz w:val="14"/>
          <w:szCs w:val="16"/>
        </w:rPr>
      </w:pPr>
      <w:r>
        <w:rPr>
          <w:rFonts w:ascii="Helvetica" w:hAnsi="Helvetica"/>
          <w:sz w:val="16"/>
          <w:szCs w:val="18"/>
        </w:rPr>
        <w:t>[…]</w:t>
      </w:r>
      <w:r w:rsidR="00483149">
        <w:rPr>
          <w:rFonts w:ascii="Helvetica" w:hAnsi="Helvetica"/>
          <w:sz w:val="16"/>
          <w:szCs w:val="18"/>
        </w:rPr>
        <w:t xml:space="preserve"> </w:t>
      </w:r>
      <w:r>
        <w:rPr>
          <w:rFonts w:ascii="Helvetica" w:hAnsi="Helvetica"/>
          <w:sz w:val="16"/>
          <w:szCs w:val="18"/>
        </w:rPr>
        <w:t xml:space="preserve">se sentir protegido e sonhar com outros futuros, elaborar uma distância, mudar de ponto de vista. Para além do caráter envolvente, protetor, habitável da leitura, uma transformação das emoções e dos sentimentos, </w:t>
      </w:r>
      <w:proofErr w:type="gramStart"/>
      <w:r w:rsidRPr="008E2A99">
        <w:rPr>
          <w:rFonts w:ascii="Helvetica" w:hAnsi="Helvetica"/>
          <w:sz w:val="16"/>
          <w:szCs w:val="18"/>
          <w:u w:val="single"/>
        </w:rPr>
        <w:t>uma elaboração simbólica da experiência vivida tornam-se</w:t>
      </w:r>
      <w:proofErr w:type="gramEnd"/>
      <w:r w:rsidRPr="008E2A99">
        <w:rPr>
          <w:rFonts w:ascii="Helvetica" w:hAnsi="Helvetica"/>
          <w:sz w:val="16"/>
          <w:szCs w:val="18"/>
          <w:u w:val="single"/>
        </w:rPr>
        <w:t xml:space="preserve">, </w:t>
      </w:r>
      <w:r w:rsidRPr="008E2A99">
        <w:rPr>
          <w:rFonts w:ascii="Helvetica" w:hAnsi="Helvetica"/>
          <w:sz w:val="16"/>
          <w:szCs w:val="18"/>
        </w:rPr>
        <w:t>em certas condições, possíveis. (PETI</w:t>
      </w:r>
      <w:r>
        <w:rPr>
          <w:rFonts w:ascii="Helvetica" w:hAnsi="Helvetica"/>
          <w:sz w:val="16"/>
          <w:szCs w:val="18"/>
        </w:rPr>
        <w:t>T, 2010, p. 284).</w:t>
      </w:r>
    </w:p>
    <w:p w14:paraId="759DFC33" w14:textId="77777777" w:rsidR="0055419E" w:rsidRDefault="0055419E">
      <w:pPr>
        <w:widowControl w:val="0"/>
        <w:spacing w:line="288" w:lineRule="auto"/>
        <w:ind w:right="141"/>
        <w:jc w:val="both"/>
        <w:rPr>
          <w:rFonts w:ascii="Helvetica" w:eastAsia="Helvetica Neue" w:hAnsi="Helvetica" w:cs="Helvetica Neue"/>
          <w:color w:val="000000"/>
          <w:sz w:val="18"/>
          <w:szCs w:val="18"/>
        </w:rPr>
      </w:pPr>
    </w:p>
    <w:p w14:paraId="48E13407" w14:textId="77777777" w:rsidR="0055419E" w:rsidRDefault="00590C78">
      <w:pPr>
        <w:pStyle w:val="PargrafodaLista"/>
        <w:widowControl w:val="0"/>
        <w:spacing w:line="288" w:lineRule="auto"/>
        <w:ind w:left="0" w:right="142" w:firstLine="312"/>
        <w:jc w:val="both"/>
        <w:rPr>
          <w:rFonts w:ascii="Helvetica" w:eastAsia="Helvetica Neue" w:hAnsi="Helvetica" w:cs="Helvetica Neue"/>
          <w:color w:val="000000"/>
          <w:sz w:val="18"/>
          <w:szCs w:val="18"/>
        </w:rPr>
      </w:pPr>
      <w:r>
        <w:rPr>
          <w:rFonts w:ascii="Helvetica" w:eastAsia="Helvetica Neue" w:hAnsi="Helvetica" w:cs="Helvetica Neue"/>
          <w:sz w:val="18"/>
          <w:szCs w:val="18"/>
        </w:rPr>
        <w:t xml:space="preserve"> Pensando assim, apresentamos um percurso de leitura da obra </w:t>
      </w:r>
      <w:r>
        <w:rPr>
          <w:rFonts w:ascii="Helvetica" w:eastAsia="Helvetica Neue" w:hAnsi="Helvetica" w:cs="Helvetica Neue"/>
          <w:i/>
          <w:iCs/>
          <w:sz w:val="18"/>
          <w:szCs w:val="18"/>
        </w:rPr>
        <w:t>A menina que abraça o vento</w:t>
      </w:r>
      <w:r>
        <w:rPr>
          <w:rFonts w:ascii="Helvetica" w:eastAsia="Helvetica Neue" w:hAnsi="Helvetica" w:cs="Helvetica Neue"/>
          <w:sz w:val="18"/>
          <w:szCs w:val="18"/>
        </w:rPr>
        <w:t xml:space="preserve">, de Fernanda Paraguassu, como proposta a ser trabalhada com crianças e jovens migrantes no Brasil. </w:t>
      </w:r>
      <w:r>
        <w:rPr>
          <w:rFonts w:ascii="Helvetica" w:eastAsia="Helvetica Neue" w:hAnsi="Helvetica" w:cs="Helvetica Neue"/>
          <w:color w:val="000000"/>
          <w:sz w:val="18"/>
          <w:szCs w:val="18"/>
        </w:rPr>
        <w:t xml:space="preserve">Esta obra vai tratar acerca da migração de uma menina chamada Mersene, que precisa sair da República Democrática do Congo para o Brasil, porque em seu país muitas guerras estão acontecendo, motivadas pela possível necessidade de aquisição de “pedrinhas pequenas que todo mundo quer”  […] e que  “são usadas para fazer celular, tablet e computador” (n.p.). O título do livro justifica-se pelo fato de a menina Mersene criar uma brincadeira de imaginar a chegada de seu pai  e abraçá-lo. Como ele não aparece, ela abraça a si mesma – abraça o vento. </w:t>
      </w:r>
    </w:p>
    <w:p w14:paraId="0295C1FE" w14:textId="77777777" w:rsidR="0055419E" w:rsidRDefault="00590C78">
      <w:pPr>
        <w:pStyle w:val="PargrafodaLista"/>
        <w:widowControl w:val="0"/>
        <w:spacing w:line="288" w:lineRule="auto"/>
        <w:ind w:left="0" w:right="142" w:firstLine="312"/>
        <w:jc w:val="both"/>
        <w:rPr>
          <w:rFonts w:ascii="Helvetica" w:eastAsia="Helvetica Neue" w:hAnsi="Helvetica" w:cs="Helvetica Neue"/>
          <w:sz w:val="18"/>
          <w:szCs w:val="18"/>
        </w:rPr>
      </w:pPr>
      <w:r>
        <w:rPr>
          <w:rFonts w:ascii="Helvetica" w:eastAsia="Helvetica Neue" w:hAnsi="Helvetica" w:cs="Helvetica Neue"/>
          <w:sz w:val="18"/>
          <w:szCs w:val="18"/>
        </w:rPr>
        <w:t>O itinerário de leitura ora proposto obedece a algumas etapas, cujo detalhamento encontra-se a seguir:</w:t>
      </w:r>
    </w:p>
    <w:p w14:paraId="463FF1C2" w14:textId="77777777" w:rsidR="0055419E" w:rsidRDefault="0055419E">
      <w:pPr>
        <w:pStyle w:val="PargrafodaLista"/>
        <w:widowControl w:val="0"/>
        <w:spacing w:line="288" w:lineRule="auto"/>
        <w:ind w:left="408" w:right="142" w:firstLine="312"/>
        <w:jc w:val="both"/>
        <w:rPr>
          <w:rFonts w:ascii="Helvetica" w:eastAsia="Helvetica Neue" w:hAnsi="Helvetica" w:cs="Helvetica Neue"/>
          <w:sz w:val="18"/>
          <w:szCs w:val="18"/>
        </w:rPr>
      </w:pPr>
    </w:p>
    <w:p w14:paraId="1E2A7A12" w14:textId="77777777" w:rsidR="0055419E" w:rsidRDefault="00590C78">
      <w:pPr>
        <w:pStyle w:val="PargrafodaLista"/>
        <w:widowControl w:val="0"/>
        <w:numPr>
          <w:ilvl w:val="1"/>
          <w:numId w:val="1"/>
        </w:numPr>
        <w:spacing w:line="288" w:lineRule="auto"/>
        <w:ind w:right="141"/>
        <w:jc w:val="both"/>
        <w:rPr>
          <w:rFonts w:ascii="Helvetica" w:eastAsia="Helvetica Neue" w:hAnsi="Helvetica" w:cs="Helvetica Neue"/>
          <w:b/>
          <w:color w:val="000000"/>
          <w:sz w:val="18"/>
          <w:szCs w:val="18"/>
        </w:rPr>
      </w:pPr>
      <w:r>
        <w:rPr>
          <w:rFonts w:ascii="Helvetica" w:eastAsia="Helvetica Neue" w:hAnsi="Helvetica" w:cs="Helvetica Neue"/>
          <w:b/>
          <w:color w:val="000000"/>
          <w:sz w:val="18"/>
          <w:szCs w:val="18"/>
        </w:rPr>
        <w:t>Nomes do itinerário de leitura e identificação do mediador</w:t>
      </w:r>
    </w:p>
    <w:p w14:paraId="5E99BFCE" w14:textId="77777777" w:rsidR="0055419E" w:rsidRDefault="00590C78">
      <w:pPr>
        <w:pStyle w:val="PargrafodaLista"/>
        <w:widowControl w:val="0"/>
        <w:spacing w:line="288" w:lineRule="auto"/>
        <w:ind w:left="454" w:right="142"/>
        <w:jc w:val="both"/>
        <w:rPr>
          <w:rFonts w:ascii="Helvetica" w:eastAsia="Helvetica Neue" w:hAnsi="Helvetica" w:cs="Helvetica Neue"/>
          <w:sz w:val="18"/>
          <w:szCs w:val="18"/>
        </w:rPr>
      </w:pPr>
      <w:r>
        <w:rPr>
          <w:rFonts w:ascii="Helvetica" w:eastAsia="Helvetica Neue" w:hAnsi="Helvetica" w:cs="Helvetica Neue"/>
          <w:color w:val="000000"/>
          <w:sz w:val="18"/>
          <w:szCs w:val="18"/>
        </w:rPr>
        <w:t xml:space="preserve">O nome </w:t>
      </w:r>
      <w:r>
        <w:rPr>
          <w:rFonts w:ascii="Helvetica" w:eastAsia="Helvetica Neue" w:hAnsi="Helvetica" w:cs="Helvetica Neue"/>
          <w:sz w:val="18"/>
          <w:szCs w:val="18"/>
        </w:rPr>
        <w:t>do itinerário deve estar em consonância com a(s) temática(s) disposta(s) na obra selecionada.</w:t>
      </w:r>
    </w:p>
    <w:p w14:paraId="4B6035AD" w14:textId="77777777" w:rsidR="0055419E" w:rsidRDefault="00590C78">
      <w:pPr>
        <w:pStyle w:val="PargrafodaLista"/>
        <w:widowControl w:val="0"/>
        <w:spacing w:line="288" w:lineRule="auto"/>
        <w:ind w:left="454" w:right="142"/>
        <w:jc w:val="both"/>
        <w:rPr>
          <w:rFonts w:ascii="Helvetica" w:eastAsia="Helvetica Neue" w:hAnsi="Helvetica" w:cs="Helvetica Neue"/>
          <w:sz w:val="18"/>
          <w:szCs w:val="18"/>
        </w:rPr>
      </w:pPr>
      <w:r>
        <w:rPr>
          <w:rFonts w:ascii="Helvetica" w:eastAsia="Helvetica Neue" w:hAnsi="Helvetica" w:cs="Helvetica Neue"/>
          <w:sz w:val="18"/>
          <w:szCs w:val="18"/>
        </w:rPr>
        <w:t>Neste caso, em que o livro “</w:t>
      </w:r>
      <w:r>
        <w:rPr>
          <w:rFonts w:ascii="Helvetica" w:eastAsia="Helvetica Neue" w:hAnsi="Helvetica" w:cs="Helvetica Neue"/>
          <w:i/>
          <w:iCs/>
          <w:sz w:val="18"/>
          <w:szCs w:val="18"/>
        </w:rPr>
        <w:t>A menina que abraça o vento</w:t>
      </w:r>
      <w:r>
        <w:rPr>
          <w:rFonts w:ascii="Helvetica" w:eastAsia="Helvetica Neue" w:hAnsi="Helvetica" w:cs="Helvetica Neue"/>
          <w:sz w:val="18"/>
          <w:szCs w:val="18"/>
        </w:rPr>
        <w:t xml:space="preserve">, de Fernanda Paraguassu” nos remete à separação de uma criança, que precisa sair de seu país com sua mãe para fugir da guerra que lá se instala, deixando para trás alguns familiares, especialmente o seu pai, por isso, sugerimos como nome do itinerário “Laços indissociáveis”. </w:t>
      </w:r>
    </w:p>
    <w:p w14:paraId="44F800A5" w14:textId="77777777" w:rsidR="0055419E" w:rsidRDefault="00590C78">
      <w:pPr>
        <w:pStyle w:val="PargrafodaLista"/>
        <w:widowControl w:val="0"/>
        <w:spacing w:line="288" w:lineRule="auto"/>
        <w:ind w:left="454" w:right="142"/>
        <w:jc w:val="both"/>
        <w:rPr>
          <w:rFonts w:ascii="Helvetica" w:eastAsia="Helvetica Neue" w:hAnsi="Helvetica" w:cs="Helvetica Neue"/>
          <w:sz w:val="18"/>
          <w:szCs w:val="18"/>
        </w:rPr>
      </w:pPr>
      <w:r>
        <w:rPr>
          <w:rFonts w:ascii="Helvetica" w:eastAsia="Helvetica Neue" w:hAnsi="Helvetica" w:cs="Helvetica Neue"/>
          <w:sz w:val="18"/>
          <w:szCs w:val="18"/>
        </w:rPr>
        <w:t>O nome do responsável pela mediação leitora deve constar desse item inicial.</w:t>
      </w:r>
    </w:p>
    <w:p w14:paraId="793D88C3" w14:textId="77777777" w:rsidR="0055419E" w:rsidRDefault="00590C78">
      <w:pPr>
        <w:pStyle w:val="PargrafodaLista"/>
        <w:widowControl w:val="0"/>
        <w:numPr>
          <w:ilvl w:val="1"/>
          <w:numId w:val="1"/>
        </w:numPr>
        <w:spacing w:line="288" w:lineRule="auto"/>
        <w:ind w:right="141"/>
        <w:jc w:val="both"/>
        <w:rPr>
          <w:rFonts w:ascii="Helvetica" w:eastAsia="Helvetica Neue" w:hAnsi="Helvetica" w:cs="Helvetica Neue"/>
          <w:b/>
          <w:color w:val="000000"/>
          <w:sz w:val="18"/>
          <w:szCs w:val="18"/>
        </w:rPr>
      </w:pPr>
      <w:r>
        <w:rPr>
          <w:rFonts w:ascii="Helvetica" w:eastAsia="Helvetica Neue" w:hAnsi="Helvetica" w:cs="Helvetica Neue"/>
          <w:b/>
          <w:color w:val="000000"/>
          <w:sz w:val="18"/>
          <w:szCs w:val="18"/>
        </w:rPr>
        <w:t xml:space="preserve">Tema geral  </w:t>
      </w:r>
    </w:p>
    <w:p w14:paraId="48B4A457" w14:textId="77777777" w:rsidR="0055419E" w:rsidRDefault="00590C78">
      <w:pPr>
        <w:pStyle w:val="PargrafodaLista"/>
        <w:widowControl w:val="0"/>
        <w:spacing w:line="288" w:lineRule="auto"/>
        <w:ind w:left="454" w:right="142"/>
        <w:jc w:val="both"/>
        <w:rPr>
          <w:rFonts w:ascii="Helvetica" w:eastAsia="Helvetica Neue" w:hAnsi="Helvetica" w:cs="Helvetica Neue"/>
          <w:sz w:val="18"/>
          <w:szCs w:val="18"/>
        </w:rPr>
      </w:pPr>
      <w:r>
        <w:rPr>
          <w:rFonts w:ascii="Helvetica" w:eastAsia="Helvetica Neue" w:hAnsi="Helvetica" w:cs="Helvetica Neue"/>
          <w:sz w:val="18"/>
          <w:szCs w:val="18"/>
        </w:rPr>
        <w:t xml:space="preserve">O tema selecionado deve, de forma genérica,  abarcar assuntos a serem abordados no itinerário de leitura. Neste caso, sugerimos  “A família e os seres queridos”.  </w:t>
      </w:r>
    </w:p>
    <w:p w14:paraId="55116F0D" w14:textId="77777777" w:rsidR="0055419E" w:rsidRDefault="00590C78">
      <w:pPr>
        <w:pStyle w:val="PargrafodaLista"/>
        <w:widowControl w:val="0"/>
        <w:numPr>
          <w:ilvl w:val="1"/>
          <w:numId w:val="1"/>
        </w:numPr>
        <w:spacing w:line="288" w:lineRule="auto"/>
        <w:ind w:right="141"/>
        <w:jc w:val="both"/>
        <w:rPr>
          <w:rFonts w:ascii="Helvetica" w:eastAsia="Helvetica Neue" w:hAnsi="Helvetica" w:cs="Helvetica Neue"/>
          <w:b/>
          <w:color w:val="000000"/>
          <w:sz w:val="18"/>
          <w:szCs w:val="18"/>
        </w:rPr>
      </w:pPr>
      <w:r>
        <w:rPr>
          <w:rFonts w:ascii="Helvetica" w:eastAsia="Helvetica Neue" w:hAnsi="Helvetica" w:cs="Helvetica Neue"/>
          <w:b/>
          <w:color w:val="000000"/>
          <w:sz w:val="18"/>
          <w:szCs w:val="18"/>
        </w:rPr>
        <w:t>Temas para a seleção de  outros livros e materiais de apoio</w:t>
      </w:r>
    </w:p>
    <w:p w14:paraId="18DE3093" w14:textId="77777777" w:rsidR="0055419E" w:rsidRDefault="00590C78">
      <w:pPr>
        <w:pStyle w:val="PargrafodaLista"/>
        <w:widowControl w:val="0"/>
        <w:spacing w:line="288" w:lineRule="auto"/>
        <w:ind w:left="454" w:right="142"/>
        <w:jc w:val="both"/>
        <w:rPr>
          <w:rFonts w:ascii="Helvetica" w:eastAsia="Helvetica Neue" w:hAnsi="Helvetica" w:cs="Helvetica Neue"/>
          <w:color w:val="000000"/>
          <w:sz w:val="18"/>
          <w:szCs w:val="18"/>
          <w:lang w:val="pt-BR"/>
        </w:rPr>
      </w:pPr>
      <w:r>
        <w:rPr>
          <w:rFonts w:ascii="Helvetica" w:eastAsia="Helvetica Neue" w:hAnsi="Helvetica" w:cs="Helvetica Neue"/>
          <w:color w:val="000000"/>
          <w:sz w:val="18"/>
          <w:szCs w:val="18"/>
        </w:rPr>
        <w:t xml:space="preserve">Para esta seção, sugerimos assuntos correlatos àqueles pensados para o itinerário de leitura, a saber: </w:t>
      </w:r>
      <w:r>
        <w:rPr>
          <w:rFonts w:ascii="Helvetica" w:eastAsia="Helvetica Neue" w:hAnsi="Helvetica" w:cs="Helvetica Neue"/>
          <w:color w:val="000000"/>
          <w:sz w:val="18"/>
          <w:szCs w:val="18"/>
          <w:lang w:val="pt-BR"/>
        </w:rPr>
        <w:t>aceitação, acolhimento, saudade, resiliência, amizade e lembranças.</w:t>
      </w:r>
    </w:p>
    <w:p w14:paraId="1EFA2BA1" w14:textId="77777777" w:rsidR="0055419E" w:rsidRDefault="00590C78">
      <w:pPr>
        <w:pStyle w:val="PargrafodaLista"/>
        <w:widowControl w:val="0"/>
        <w:numPr>
          <w:ilvl w:val="1"/>
          <w:numId w:val="1"/>
        </w:numPr>
        <w:spacing w:line="288" w:lineRule="auto"/>
        <w:ind w:right="141"/>
        <w:jc w:val="both"/>
        <w:rPr>
          <w:rFonts w:ascii="Helvetica" w:eastAsia="Helvetica Neue" w:hAnsi="Helvetica" w:cs="Helvetica Neue"/>
          <w:b/>
          <w:color w:val="000000"/>
          <w:sz w:val="18"/>
          <w:szCs w:val="18"/>
        </w:rPr>
      </w:pPr>
      <w:r>
        <w:rPr>
          <w:rFonts w:ascii="Helvetica" w:eastAsia="Helvetica Neue" w:hAnsi="Helvetica" w:cs="Helvetica Neue"/>
          <w:b/>
          <w:color w:val="000000"/>
          <w:sz w:val="18"/>
          <w:szCs w:val="18"/>
        </w:rPr>
        <w:t>Objetivo do itinerário</w:t>
      </w:r>
    </w:p>
    <w:p w14:paraId="7E688A1D" w14:textId="77777777" w:rsidR="0055419E" w:rsidRDefault="00590C78">
      <w:pPr>
        <w:pStyle w:val="PargrafodaLista"/>
        <w:widowControl w:val="0"/>
        <w:spacing w:line="288" w:lineRule="auto"/>
        <w:ind w:left="454" w:right="142"/>
        <w:jc w:val="both"/>
        <w:rPr>
          <w:rFonts w:ascii="Helvetica" w:eastAsia="Helvetica Neue" w:hAnsi="Helvetica" w:cs="Helvetica Neue"/>
          <w:color w:val="000000"/>
          <w:sz w:val="18"/>
          <w:szCs w:val="18"/>
          <w:lang w:val="pt-BR"/>
        </w:rPr>
      </w:pPr>
      <w:r>
        <w:rPr>
          <w:rFonts w:ascii="Helvetica" w:eastAsia="Helvetica Neue" w:hAnsi="Helvetica" w:cs="Helvetica Neue"/>
          <w:color w:val="000000"/>
          <w:sz w:val="18"/>
          <w:szCs w:val="18"/>
          <w:lang w:val="pt-BR"/>
        </w:rPr>
        <w:t xml:space="preserve">O objetivo do nosso itinerário é abordar a obra </w:t>
      </w:r>
      <w:r>
        <w:rPr>
          <w:rFonts w:ascii="Helvetica" w:eastAsia="Helvetica Neue" w:hAnsi="Helvetica" w:cs="Helvetica Neue"/>
          <w:i/>
          <w:color w:val="000000" w:themeColor="text1"/>
          <w:sz w:val="18"/>
          <w:szCs w:val="18"/>
        </w:rPr>
        <w:t>A menina que abraça o vento</w:t>
      </w:r>
      <w:r>
        <w:rPr>
          <w:rFonts w:ascii="Helvetica" w:eastAsia="Helvetica Neue" w:hAnsi="Helvetica" w:cs="Helvetica Neue"/>
          <w:color w:val="000000" w:themeColor="text1"/>
          <w:sz w:val="18"/>
          <w:szCs w:val="18"/>
        </w:rPr>
        <w:t xml:space="preserve">, de Fernanda Paraguassu, com vistas a retratar questões sobre migrantes e refugiados. </w:t>
      </w:r>
    </w:p>
    <w:p w14:paraId="0B877772" w14:textId="77777777" w:rsidR="0055419E" w:rsidRDefault="00590C78">
      <w:pPr>
        <w:pStyle w:val="PargrafodaLista"/>
        <w:widowControl w:val="0"/>
        <w:numPr>
          <w:ilvl w:val="1"/>
          <w:numId w:val="1"/>
        </w:numPr>
        <w:spacing w:line="288" w:lineRule="auto"/>
        <w:ind w:right="141"/>
        <w:jc w:val="both"/>
        <w:rPr>
          <w:rFonts w:ascii="Helvetica" w:eastAsia="Helvetica Neue" w:hAnsi="Helvetica" w:cs="Helvetica Neue"/>
          <w:b/>
          <w:bCs/>
          <w:color w:val="000000"/>
          <w:sz w:val="18"/>
          <w:szCs w:val="18"/>
          <w:lang w:val="pt-BR"/>
        </w:rPr>
      </w:pPr>
      <w:r>
        <w:rPr>
          <w:rFonts w:ascii="Helvetica" w:eastAsia="Helvetica Neue" w:hAnsi="Helvetica" w:cs="Helvetica Neue"/>
          <w:b/>
          <w:bCs/>
          <w:color w:val="000000"/>
          <w:sz w:val="18"/>
          <w:szCs w:val="18"/>
          <w:lang w:val="pt-BR"/>
        </w:rPr>
        <w:t xml:space="preserve">Público-alvo </w:t>
      </w:r>
    </w:p>
    <w:p w14:paraId="66FDFC18" w14:textId="02898915" w:rsidR="0055419E" w:rsidRDefault="00590C78">
      <w:pPr>
        <w:pStyle w:val="PargrafodaLista"/>
        <w:widowControl w:val="0"/>
        <w:spacing w:line="288" w:lineRule="auto"/>
        <w:ind w:left="454" w:right="141"/>
        <w:jc w:val="both"/>
        <w:rPr>
          <w:rFonts w:ascii="Helvetica" w:eastAsia="Helvetica Neue" w:hAnsi="Helvetica" w:cs="Helvetica Neue"/>
          <w:color w:val="000000"/>
          <w:sz w:val="18"/>
          <w:szCs w:val="18"/>
          <w:lang w:val="pt-BR"/>
        </w:rPr>
      </w:pPr>
      <w:r>
        <w:rPr>
          <w:rFonts w:ascii="Helvetica" w:eastAsia="Helvetica Neue" w:hAnsi="Helvetica" w:cs="Helvetica Neue"/>
          <w:color w:val="000000"/>
          <w:sz w:val="18"/>
          <w:szCs w:val="18"/>
          <w:lang w:val="pt-BR"/>
        </w:rPr>
        <w:t xml:space="preserve">Crianças e jovens </w:t>
      </w:r>
      <w:r w:rsidR="000A4D2D">
        <w:rPr>
          <w:rFonts w:ascii="Helvetica" w:eastAsia="Helvetica Neue" w:hAnsi="Helvetica" w:cs="Helvetica Neue"/>
          <w:color w:val="000000"/>
          <w:sz w:val="18"/>
          <w:szCs w:val="18"/>
          <w:lang w:val="pt-BR"/>
        </w:rPr>
        <w:t xml:space="preserve">migrantes e/ou refugiados </w:t>
      </w:r>
      <w:r>
        <w:rPr>
          <w:rFonts w:ascii="Helvetica" w:eastAsia="Helvetica Neue" w:hAnsi="Helvetica" w:cs="Helvetica Neue"/>
          <w:color w:val="000000"/>
          <w:sz w:val="18"/>
          <w:szCs w:val="18"/>
          <w:lang w:val="pt-BR"/>
        </w:rPr>
        <w:t>a partir dos 11 anos de idade.</w:t>
      </w:r>
    </w:p>
    <w:p w14:paraId="38BD20F3" w14:textId="77777777" w:rsidR="0055419E" w:rsidRDefault="00590C78">
      <w:pPr>
        <w:pStyle w:val="PargrafodaLista"/>
        <w:widowControl w:val="0"/>
        <w:numPr>
          <w:ilvl w:val="1"/>
          <w:numId w:val="1"/>
        </w:numPr>
        <w:spacing w:line="288" w:lineRule="auto"/>
        <w:ind w:right="141"/>
        <w:jc w:val="both"/>
        <w:rPr>
          <w:rFonts w:ascii="Helvetica" w:eastAsia="Helvetica Neue" w:hAnsi="Helvetica" w:cs="Helvetica Neue"/>
          <w:b/>
          <w:color w:val="000000"/>
          <w:sz w:val="18"/>
          <w:szCs w:val="18"/>
          <w:lang w:val="pt-BR"/>
        </w:rPr>
      </w:pPr>
      <w:r>
        <w:rPr>
          <w:rFonts w:ascii="Helvetica" w:eastAsia="Helvetica Neue" w:hAnsi="Helvetica" w:cs="Helvetica Neue"/>
          <w:b/>
          <w:color w:val="000000"/>
          <w:sz w:val="18"/>
          <w:szCs w:val="18"/>
          <w:lang w:val="pt-BR"/>
        </w:rPr>
        <w:t>Base de livros para mediação</w:t>
      </w:r>
    </w:p>
    <w:p w14:paraId="4AA5EA43" w14:textId="2FFFEDC1" w:rsidR="0055419E" w:rsidRDefault="00590C78">
      <w:pPr>
        <w:widowControl w:val="0"/>
        <w:spacing w:line="288" w:lineRule="auto"/>
        <w:ind w:left="425" w:right="142"/>
        <w:contextualSpacing/>
        <w:jc w:val="both"/>
        <w:rPr>
          <w:rFonts w:ascii="Helvetica" w:eastAsia="Helvetica Neue" w:hAnsi="Helvetica" w:cs="Helvetica Neue"/>
          <w:sz w:val="18"/>
          <w:szCs w:val="18"/>
          <w:lang w:val="pt-BR"/>
        </w:rPr>
      </w:pPr>
      <w:r>
        <w:rPr>
          <w:rFonts w:ascii="Helvetica" w:eastAsia="Helvetica Neue" w:hAnsi="Helvetica" w:cs="Helvetica Neue"/>
          <w:sz w:val="18"/>
          <w:szCs w:val="18"/>
          <w:lang w:val="pt-BR"/>
        </w:rPr>
        <w:t xml:space="preserve">Esse campo se constitui o acervo do mediador. Para tanto, deve ser uma curadoria muito criteriosa e sensível, uma vez que vai contribuir e auxiliar nessa mediação. Para o trabalho com </w:t>
      </w:r>
      <w:r>
        <w:rPr>
          <w:rFonts w:ascii="Helvetica" w:eastAsia="Helvetica Neue" w:hAnsi="Helvetica" w:cs="Helvetica Neue"/>
          <w:i/>
          <w:iCs/>
          <w:sz w:val="18"/>
          <w:szCs w:val="18"/>
          <w:lang w:val="pt-BR"/>
        </w:rPr>
        <w:t>A menina que abraça o vento</w:t>
      </w:r>
      <w:r>
        <w:rPr>
          <w:rFonts w:ascii="Helvetica" w:eastAsia="Helvetica Neue" w:hAnsi="Helvetica" w:cs="Helvetica Neue"/>
          <w:b/>
          <w:bCs/>
          <w:sz w:val="18"/>
          <w:szCs w:val="18"/>
          <w:lang w:val="pt-BR"/>
        </w:rPr>
        <w:t>,</w:t>
      </w:r>
      <w:r>
        <w:rPr>
          <w:rFonts w:ascii="Helvetica" w:eastAsia="Helvetica Neue" w:hAnsi="Helvetica" w:cs="Helvetica Neue"/>
          <w:sz w:val="18"/>
          <w:szCs w:val="18"/>
          <w:lang w:val="pt-BR"/>
        </w:rPr>
        <w:t xml:space="preserve"> de Fernanda Paraguassu, sugerimos </w:t>
      </w:r>
      <w:r w:rsidR="008E2A99">
        <w:rPr>
          <w:rFonts w:ascii="Helvetica" w:eastAsia="Helvetica Neue" w:hAnsi="Helvetica" w:cs="Helvetica Neue"/>
          <w:sz w:val="18"/>
          <w:szCs w:val="18"/>
          <w:lang w:val="pt-BR"/>
        </w:rPr>
        <w:t xml:space="preserve">o livro </w:t>
      </w:r>
      <w:r>
        <w:rPr>
          <w:rFonts w:ascii="Helvetica" w:eastAsia="Helvetica Neue" w:hAnsi="Helvetica" w:cs="Helvetica Neue"/>
          <w:i/>
          <w:iCs/>
          <w:sz w:val="18"/>
          <w:szCs w:val="18"/>
          <w:lang w:val="pt-BR"/>
        </w:rPr>
        <w:t>Deixando para trás</w:t>
      </w:r>
      <w:r>
        <w:rPr>
          <w:rFonts w:ascii="Helvetica" w:eastAsia="Helvetica Neue" w:hAnsi="Helvetica" w:cs="Helvetica Neue"/>
          <w:sz w:val="18"/>
          <w:szCs w:val="18"/>
          <w:lang w:val="pt-BR"/>
        </w:rPr>
        <w:t xml:space="preserve">, de Ana Dantas; </w:t>
      </w:r>
      <w:proofErr w:type="spellStart"/>
      <w:r>
        <w:rPr>
          <w:rFonts w:ascii="Helvetica" w:eastAsia="Helvetica Neue" w:hAnsi="Helvetica" w:cs="Helvetica Neue"/>
          <w:i/>
          <w:iCs/>
          <w:sz w:val="18"/>
          <w:szCs w:val="18"/>
          <w:lang w:val="pt-BR"/>
        </w:rPr>
        <w:t>Amal</w:t>
      </w:r>
      <w:proofErr w:type="spellEnd"/>
      <w:r>
        <w:rPr>
          <w:rFonts w:ascii="Helvetica" w:eastAsia="Helvetica Neue" w:hAnsi="Helvetica" w:cs="Helvetica Neue"/>
          <w:i/>
          <w:iCs/>
          <w:sz w:val="18"/>
          <w:szCs w:val="18"/>
          <w:lang w:val="pt-BR"/>
        </w:rPr>
        <w:t xml:space="preserve"> e a Viagem mais importante da sua vida</w:t>
      </w:r>
      <w:r>
        <w:rPr>
          <w:rFonts w:ascii="Helvetica" w:eastAsia="Helvetica Neue" w:hAnsi="Helvetica" w:cs="Helvetica Neue"/>
          <w:sz w:val="18"/>
          <w:szCs w:val="18"/>
          <w:lang w:val="pt-BR"/>
        </w:rPr>
        <w:t xml:space="preserve">, de Montenegro Carolina; </w:t>
      </w:r>
      <w:r>
        <w:rPr>
          <w:rFonts w:ascii="Helvetica" w:eastAsia="Helvetica Neue" w:hAnsi="Helvetica" w:cs="Helvetica Neue"/>
          <w:i/>
          <w:iCs/>
          <w:sz w:val="18"/>
          <w:szCs w:val="18"/>
          <w:lang w:val="pt-BR"/>
        </w:rPr>
        <w:t>Passagem para o Ocidente</w:t>
      </w:r>
      <w:r>
        <w:rPr>
          <w:rFonts w:ascii="Helvetica" w:eastAsia="Helvetica Neue" w:hAnsi="Helvetica" w:cs="Helvetica Neue"/>
          <w:sz w:val="18"/>
          <w:szCs w:val="18"/>
          <w:lang w:val="pt-BR"/>
        </w:rPr>
        <w:t xml:space="preserve">, de </w:t>
      </w:r>
      <w:proofErr w:type="spellStart"/>
      <w:r>
        <w:rPr>
          <w:rFonts w:ascii="Helvetica" w:eastAsia="Helvetica Neue" w:hAnsi="Helvetica" w:cs="Helvetica Neue"/>
          <w:sz w:val="18"/>
          <w:szCs w:val="18"/>
          <w:lang w:val="pt-BR"/>
        </w:rPr>
        <w:t>Mohsin</w:t>
      </w:r>
      <w:proofErr w:type="spellEnd"/>
      <w:r>
        <w:rPr>
          <w:rFonts w:ascii="Helvetica" w:eastAsia="Helvetica Neue" w:hAnsi="Helvetica" w:cs="Helvetica Neue"/>
          <w:sz w:val="18"/>
          <w:szCs w:val="18"/>
          <w:lang w:val="pt-BR"/>
        </w:rPr>
        <w:t xml:space="preserve"> Hamid, José Geraldo Couto (Tradutor), e livros que deem suporte ao teórico ao mediador, como </w:t>
      </w:r>
      <w:r>
        <w:rPr>
          <w:rFonts w:ascii="Helvetica" w:eastAsia="Helvetica Neue" w:hAnsi="Helvetica" w:cs="Helvetica Neue"/>
          <w:i/>
          <w:iCs/>
          <w:sz w:val="18"/>
          <w:szCs w:val="18"/>
          <w:lang w:val="pt-BR"/>
        </w:rPr>
        <w:t>A arte de ler ou como resistir à adversidade</w:t>
      </w:r>
      <w:r>
        <w:rPr>
          <w:rFonts w:ascii="Helvetica" w:eastAsia="Helvetica Neue" w:hAnsi="Helvetica" w:cs="Helvetica Neue"/>
          <w:sz w:val="18"/>
          <w:szCs w:val="18"/>
          <w:lang w:val="pt-BR"/>
        </w:rPr>
        <w:t xml:space="preserve">, de </w:t>
      </w:r>
      <w:proofErr w:type="spellStart"/>
      <w:r>
        <w:rPr>
          <w:rFonts w:ascii="Helvetica" w:eastAsia="Helvetica Neue" w:hAnsi="Helvetica" w:cs="Helvetica Neue"/>
          <w:sz w:val="18"/>
          <w:szCs w:val="18"/>
          <w:lang w:val="pt-BR"/>
        </w:rPr>
        <w:t>Michèle</w:t>
      </w:r>
      <w:proofErr w:type="spellEnd"/>
      <w:r>
        <w:rPr>
          <w:rFonts w:ascii="Helvetica" w:eastAsia="Helvetica Neue" w:hAnsi="Helvetica" w:cs="Helvetica Neue"/>
          <w:sz w:val="18"/>
          <w:szCs w:val="18"/>
          <w:lang w:val="pt-BR"/>
        </w:rPr>
        <w:t xml:space="preserve"> Petit, </w:t>
      </w:r>
      <w:r>
        <w:rPr>
          <w:rFonts w:ascii="Helvetica" w:eastAsia="Helvetica Neue" w:hAnsi="Helvetica" w:cs="Helvetica Neue"/>
          <w:i/>
          <w:iCs/>
          <w:sz w:val="18"/>
          <w:szCs w:val="18"/>
          <w:lang w:val="pt-BR"/>
        </w:rPr>
        <w:t>Leituras</w:t>
      </w:r>
      <w:r>
        <w:rPr>
          <w:rFonts w:ascii="Helvetica" w:eastAsia="Helvetica Neue" w:hAnsi="Helvetica" w:cs="Helvetica Neue"/>
          <w:i/>
          <w:sz w:val="18"/>
          <w:szCs w:val="18"/>
          <w:lang w:val="pt-BR"/>
        </w:rPr>
        <w:t>: do espaço íntimo ao espaço público</w:t>
      </w:r>
      <w:r>
        <w:rPr>
          <w:rFonts w:ascii="Helvetica" w:eastAsia="Helvetica Neue" w:hAnsi="Helvetica" w:cs="Helvetica Neue"/>
          <w:sz w:val="18"/>
          <w:szCs w:val="18"/>
          <w:lang w:val="pt-BR"/>
        </w:rPr>
        <w:t xml:space="preserve"> e ainda </w:t>
      </w:r>
      <w:r>
        <w:rPr>
          <w:rFonts w:ascii="Helvetica" w:eastAsia="Helvetica Neue" w:hAnsi="Helvetica" w:cs="Helvetica Neue"/>
          <w:i/>
          <w:iCs/>
          <w:sz w:val="18"/>
          <w:szCs w:val="18"/>
          <w:lang w:val="pt-BR"/>
        </w:rPr>
        <w:t>Os jovens e a leitura,</w:t>
      </w:r>
      <w:r>
        <w:rPr>
          <w:rFonts w:ascii="Helvetica" w:eastAsia="Helvetica Neue" w:hAnsi="Helvetica" w:cs="Helvetica Neue"/>
          <w:sz w:val="18"/>
          <w:szCs w:val="18"/>
          <w:lang w:val="pt-BR"/>
        </w:rPr>
        <w:t xml:space="preserve"> também de Petit. </w:t>
      </w:r>
    </w:p>
    <w:p w14:paraId="5A18D9F7" w14:textId="77777777" w:rsidR="0055419E" w:rsidRDefault="00590C78">
      <w:pPr>
        <w:pStyle w:val="PargrafodaLista"/>
        <w:widowControl w:val="0"/>
        <w:numPr>
          <w:ilvl w:val="1"/>
          <w:numId w:val="1"/>
        </w:numPr>
        <w:spacing w:line="288" w:lineRule="auto"/>
        <w:ind w:right="141"/>
        <w:jc w:val="both"/>
        <w:rPr>
          <w:rFonts w:ascii="Helvetica" w:eastAsia="Helvetica Neue" w:hAnsi="Helvetica" w:cs="Helvetica Neue"/>
          <w:b/>
          <w:color w:val="000000"/>
          <w:sz w:val="18"/>
          <w:szCs w:val="18"/>
          <w:lang w:val="pt-BR"/>
        </w:rPr>
      </w:pPr>
      <w:r>
        <w:rPr>
          <w:rFonts w:ascii="Helvetica" w:eastAsia="Helvetica Neue" w:hAnsi="Helvetica" w:cs="Helvetica Neue"/>
          <w:b/>
          <w:color w:val="000000"/>
          <w:sz w:val="18"/>
          <w:szCs w:val="18"/>
          <w:lang w:val="pt-BR"/>
        </w:rPr>
        <w:t>Materiais e ferramentas de apoio</w:t>
      </w:r>
    </w:p>
    <w:p w14:paraId="066EB977" w14:textId="2091B34F" w:rsidR="0055419E" w:rsidRDefault="00590C78">
      <w:pPr>
        <w:pStyle w:val="PargrafodaLista"/>
        <w:widowControl w:val="0"/>
        <w:spacing w:line="288" w:lineRule="auto"/>
        <w:ind w:left="454" w:right="142"/>
        <w:jc w:val="both"/>
        <w:rPr>
          <w:rFonts w:ascii="Helvetica" w:eastAsia="Helvetica Neue" w:hAnsi="Helvetica" w:cs="Helvetica Neue"/>
          <w:i/>
          <w:sz w:val="18"/>
          <w:szCs w:val="18"/>
          <w:lang w:val="pt-BR"/>
        </w:rPr>
      </w:pPr>
      <w:r>
        <w:rPr>
          <w:rFonts w:ascii="Helvetica" w:eastAsia="Helvetica Neue" w:hAnsi="Helvetica" w:cs="Helvetica Neue"/>
          <w:sz w:val="18"/>
          <w:szCs w:val="18"/>
          <w:lang w:val="pt-BR"/>
        </w:rPr>
        <w:t>Nesta seção, sugerimos como ferramentas de apoio a leitura em voz alta, músicas que remetam ao tema, como “Tocando em frente”, de Almir S</w:t>
      </w:r>
      <w:r w:rsidR="008E2A99">
        <w:rPr>
          <w:rFonts w:ascii="Helvetica" w:eastAsia="Helvetica Neue" w:hAnsi="Helvetica" w:cs="Helvetica Neue"/>
          <w:sz w:val="18"/>
          <w:szCs w:val="18"/>
          <w:lang w:val="pt-BR"/>
        </w:rPr>
        <w:t>a</w:t>
      </w:r>
      <w:r>
        <w:rPr>
          <w:rFonts w:ascii="Helvetica" w:eastAsia="Helvetica Neue" w:hAnsi="Helvetica" w:cs="Helvetica Neue"/>
          <w:sz w:val="18"/>
          <w:szCs w:val="18"/>
          <w:lang w:val="pt-BR"/>
        </w:rPr>
        <w:t xml:space="preserve">ter, a utilização de recursos digitais, como o </w:t>
      </w:r>
      <w:r>
        <w:rPr>
          <w:rFonts w:ascii="Helvetica" w:eastAsia="Helvetica Neue" w:hAnsi="Helvetica" w:cs="Helvetica Neue"/>
          <w:i/>
          <w:sz w:val="18"/>
          <w:szCs w:val="18"/>
          <w:lang w:val="pt-BR"/>
        </w:rPr>
        <w:t>Pear deck</w:t>
      </w:r>
      <w:r>
        <w:rPr>
          <w:rFonts w:ascii="Helvetica" w:eastAsia="Helvetica Neue" w:hAnsi="Helvetica" w:cs="Helvetica Neue"/>
          <w:sz w:val="18"/>
          <w:szCs w:val="18"/>
          <w:lang w:val="pt-BR"/>
        </w:rPr>
        <w:t xml:space="preserve"> e/ou </w:t>
      </w:r>
      <w:r>
        <w:rPr>
          <w:rFonts w:ascii="Helvetica" w:eastAsia="Helvetica Neue" w:hAnsi="Helvetica" w:cs="Helvetica Neue"/>
          <w:i/>
          <w:sz w:val="18"/>
          <w:szCs w:val="18"/>
          <w:lang w:val="pt-BR"/>
        </w:rPr>
        <w:t>podcast.</w:t>
      </w:r>
    </w:p>
    <w:p w14:paraId="60CDD0D0" w14:textId="77777777" w:rsidR="0055419E" w:rsidRDefault="00590C78">
      <w:pPr>
        <w:pStyle w:val="PargrafodaLista"/>
        <w:widowControl w:val="0"/>
        <w:numPr>
          <w:ilvl w:val="1"/>
          <w:numId w:val="1"/>
        </w:numPr>
        <w:spacing w:line="288" w:lineRule="auto"/>
        <w:ind w:right="141"/>
        <w:jc w:val="both"/>
        <w:rPr>
          <w:rFonts w:ascii="Helvetica" w:eastAsia="Helvetica Neue" w:hAnsi="Helvetica" w:cs="Helvetica Neue"/>
          <w:b/>
          <w:color w:val="000000"/>
          <w:sz w:val="18"/>
          <w:szCs w:val="18"/>
          <w:lang w:val="pt-BR"/>
        </w:rPr>
      </w:pPr>
      <w:r>
        <w:rPr>
          <w:rFonts w:ascii="Helvetica" w:eastAsia="Helvetica Neue" w:hAnsi="Helvetica" w:cs="Helvetica Neue"/>
          <w:b/>
          <w:color w:val="000000"/>
          <w:sz w:val="18"/>
          <w:szCs w:val="18"/>
          <w:lang w:val="pt-BR"/>
        </w:rPr>
        <w:t>Critérios de seleção das obras</w:t>
      </w:r>
    </w:p>
    <w:p w14:paraId="52D09972" w14:textId="6FAB823C" w:rsidR="0055419E" w:rsidRDefault="00590C78">
      <w:pPr>
        <w:pStyle w:val="PargrafodaLista"/>
        <w:widowControl w:val="0"/>
        <w:spacing w:line="288" w:lineRule="auto"/>
        <w:ind w:left="454" w:right="142"/>
        <w:jc w:val="both"/>
        <w:rPr>
          <w:rFonts w:ascii="Helvetica" w:eastAsia="Helvetica Neue" w:hAnsi="Helvetica" w:cs="Helvetica Neue"/>
          <w:sz w:val="18"/>
          <w:szCs w:val="18"/>
          <w:lang w:val="pt-BR"/>
        </w:rPr>
      </w:pPr>
      <w:r>
        <w:rPr>
          <w:rFonts w:ascii="Helvetica" w:eastAsia="Helvetica Neue" w:hAnsi="Helvetica" w:cs="Helvetica Neue"/>
          <w:sz w:val="18"/>
          <w:szCs w:val="18"/>
          <w:lang w:val="pt-BR"/>
        </w:rPr>
        <w:t>Os critérios podem variar por temas, tais como: saudade, solidariedade; por personagens, por gênero, por categorias (se livros-álbum, livros-objeto, livros com ou sem ilustrações), por obras clássicas ou por ações que os personagens cometem ou sofrem</w:t>
      </w:r>
      <w:r w:rsidR="008E2A99">
        <w:rPr>
          <w:rFonts w:ascii="Helvetica" w:eastAsia="Helvetica Neue" w:hAnsi="Helvetica" w:cs="Helvetica Neue"/>
          <w:sz w:val="18"/>
          <w:szCs w:val="18"/>
          <w:lang w:val="pt-BR"/>
        </w:rPr>
        <w:t>.</w:t>
      </w:r>
      <w:r>
        <w:rPr>
          <w:rFonts w:ascii="Helvetica" w:eastAsia="Helvetica Neue" w:hAnsi="Helvetica" w:cs="Helvetica Neue"/>
          <w:sz w:val="18"/>
          <w:szCs w:val="18"/>
          <w:lang w:val="pt-BR"/>
        </w:rPr>
        <w:t xml:space="preserve"> No nosso caso, direcionamos esse itinerário por temas e por categorias, por se tratar de uma obra que aborda a migração e por ser um livro ilustrado. </w:t>
      </w:r>
    </w:p>
    <w:p w14:paraId="279B9B1C" w14:textId="77777777" w:rsidR="0055419E" w:rsidRDefault="00590C78">
      <w:pPr>
        <w:pStyle w:val="PargrafodaLista"/>
        <w:widowControl w:val="0"/>
        <w:numPr>
          <w:ilvl w:val="1"/>
          <w:numId w:val="1"/>
        </w:numPr>
        <w:spacing w:line="288" w:lineRule="auto"/>
        <w:ind w:right="142"/>
        <w:jc w:val="both"/>
        <w:rPr>
          <w:rFonts w:ascii="Helvetica" w:eastAsia="Helvetica Neue" w:hAnsi="Helvetica" w:cs="Helvetica Neue"/>
          <w:b/>
          <w:color w:val="000000"/>
          <w:sz w:val="18"/>
          <w:szCs w:val="18"/>
          <w:lang w:val="pt-BR"/>
        </w:rPr>
      </w:pPr>
      <w:r>
        <w:rPr>
          <w:rFonts w:ascii="Helvetica" w:eastAsia="Helvetica Neue" w:hAnsi="Helvetica" w:cs="Helvetica Neue"/>
          <w:b/>
          <w:color w:val="000000"/>
          <w:sz w:val="18"/>
          <w:szCs w:val="18"/>
          <w:lang w:val="pt-BR"/>
        </w:rPr>
        <w:t xml:space="preserve">Atividades Propostas </w:t>
      </w:r>
    </w:p>
    <w:p w14:paraId="179A3BD8" w14:textId="36684A24" w:rsidR="0055419E" w:rsidRPr="008E2A99" w:rsidRDefault="00590C78" w:rsidP="008E2A99">
      <w:pPr>
        <w:widowControl w:val="0"/>
        <w:spacing w:line="288" w:lineRule="auto"/>
        <w:ind w:left="450" w:right="142"/>
        <w:jc w:val="both"/>
        <w:rPr>
          <w:rFonts w:ascii="Helvetica" w:eastAsia="Helvetica Neue" w:hAnsi="Helvetica" w:cs="Helvetica Neue"/>
          <w:color w:val="000000"/>
          <w:sz w:val="18"/>
          <w:szCs w:val="18"/>
          <w:lang w:val="pt-BR"/>
        </w:rPr>
      </w:pPr>
      <w:r w:rsidRPr="008E2A99">
        <w:rPr>
          <w:rFonts w:ascii="Helvetica" w:eastAsia="Helvetica Neue" w:hAnsi="Helvetica" w:cs="Helvetica Neue"/>
          <w:color w:val="000000"/>
          <w:sz w:val="18"/>
          <w:szCs w:val="18"/>
          <w:lang w:val="pt-BR"/>
        </w:rPr>
        <w:t xml:space="preserve">Como atividades, propomos a condução de duas ações que podem contribuir para a reflexão e construção - coletiva </w:t>
      </w:r>
      <w:r w:rsidR="008E2A99">
        <w:rPr>
          <w:rFonts w:ascii="Helvetica" w:eastAsia="Helvetica Neue" w:hAnsi="Helvetica" w:cs="Helvetica Neue"/>
          <w:color w:val="000000"/>
          <w:sz w:val="18"/>
          <w:szCs w:val="18"/>
          <w:lang w:val="pt-BR"/>
        </w:rPr>
        <w:t xml:space="preserve">            </w:t>
      </w:r>
      <w:r w:rsidRPr="008E2A99">
        <w:rPr>
          <w:rFonts w:ascii="Helvetica" w:eastAsia="Helvetica Neue" w:hAnsi="Helvetica" w:cs="Helvetica Neue"/>
          <w:color w:val="000000"/>
          <w:sz w:val="18"/>
          <w:szCs w:val="18"/>
          <w:lang w:val="pt-BR"/>
        </w:rPr>
        <w:t xml:space="preserve">e individual - de sentidos relacionados à narrativa abordada. </w:t>
      </w:r>
    </w:p>
    <w:p w14:paraId="12F68990" w14:textId="77777777" w:rsidR="0055419E" w:rsidRDefault="0055419E">
      <w:pPr>
        <w:pStyle w:val="PargrafodaLista"/>
        <w:widowControl w:val="0"/>
        <w:spacing w:line="288" w:lineRule="auto"/>
        <w:ind w:left="678" w:right="142"/>
        <w:jc w:val="both"/>
        <w:rPr>
          <w:rFonts w:ascii="Helvetica" w:eastAsia="Helvetica Neue" w:hAnsi="Helvetica" w:cs="Helvetica Neue"/>
          <w:color w:val="000000"/>
          <w:sz w:val="18"/>
          <w:szCs w:val="18"/>
          <w:lang w:val="pt-BR"/>
        </w:rPr>
      </w:pPr>
    </w:p>
    <w:p w14:paraId="170826B7" w14:textId="77777777" w:rsidR="0055419E" w:rsidRDefault="00590C78">
      <w:pPr>
        <w:pStyle w:val="PargrafodaLista"/>
        <w:widowControl w:val="0"/>
        <w:numPr>
          <w:ilvl w:val="0"/>
          <w:numId w:val="2"/>
        </w:numPr>
        <w:spacing w:line="288" w:lineRule="auto"/>
        <w:ind w:right="142"/>
        <w:jc w:val="both"/>
        <w:rPr>
          <w:rFonts w:ascii="Helvetica" w:eastAsia="Helvetica Neue" w:hAnsi="Helvetica" w:cs="Helvetica Neue"/>
          <w:color w:val="000000"/>
          <w:sz w:val="18"/>
          <w:szCs w:val="18"/>
          <w:lang w:val="pt-BR"/>
        </w:rPr>
      </w:pPr>
      <w:r>
        <w:rPr>
          <w:rFonts w:ascii="Helvetica" w:eastAsia="Helvetica Neue" w:hAnsi="Helvetica" w:cs="Helvetica Neue"/>
          <w:b/>
          <w:color w:val="000000"/>
          <w:sz w:val="18"/>
          <w:szCs w:val="18"/>
          <w:lang w:val="pt-BR"/>
        </w:rPr>
        <w:lastRenderedPageBreak/>
        <w:t>Atividade 1</w:t>
      </w:r>
      <w:r>
        <w:rPr>
          <w:rFonts w:ascii="Helvetica" w:eastAsia="Helvetica Neue" w:hAnsi="Helvetica" w:cs="Helvetica Neue"/>
          <w:color w:val="000000"/>
          <w:sz w:val="18"/>
          <w:szCs w:val="18"/>
          <w:lang w:val="pt-BR"/>
        </w:rPr>
        <w:t xml:space="preserve">: Antes da leitura e da visualização da capa do livro, pode-se pedir que elaborem um desenho da protagonista, </w:t>
      </w:r>
      <w:r>
        <w:rPr>
          <w:rFonts w:ascii="Helvetica" w:eastAsia="Helvetica Neue" w:hAnsi="Helvetica" w:cs="Helvetica Neue"/>
          <w:i/>
          <w:color w:val="000000"/>
          <w:sz w:val="18"/>
          <w:szCs w:val="18"/>
          <w:lang w:val="pt-BR"/>
        </w:rPr>
        <w:t>A menina que abraça o vento</w:t>
      </w:r>
      <w:r>
        <w:rPr>
          <w:rFonts w:ascii="Helvetica" w:eastAsia="Helvetica Neue" w:hAnsi="Helvetica" w:cs="Helvetica Neue"/>
          <w:color w:val="000000"/>
          <w:sz w:val="18"/>
          <w:szCs w:val="18"/>
          <w:lang w:val="pt-BR"/>
        </w:rPr>
        <w:t>, a fim de que eles já criem expectativas acerca dessa menina e da sua história, além da possibilidade de aproximarem-se mais da atmosfera narrativa.</w:t>
      </w:r>
    </w:p>
    <w:p w14:paraId="2EC2064F" w14:textId="77777777" w:rsidR="0055419E" w:rsidRDefault="00590C78">
      <w:pPr>
        <w:pStyle w:val="PargrafodaLista"/>
        <w:widowControl w:val="0"/>
        <w:numPr>
          <w:ilvl w:val="0"/>
          <w:numId w:val="2"/>
        </w:numPr>
        <w:spacing w:line="288" w:lineRule="auto"/>
        <w:ind w:right="142"/>
        <w:jc w:val="both"/>
        <w:rPr>
          <w:rFonts w:ascii="Helvetica" w:eastAsia="Helvetica Neue" w:hAnsi="Helvetica" w:cs="Helvetica Neue"/>
          <w:color w:val="000000"/>
          <w:sz w:val="18"/>
          <w:szCs w:val="18"/>
          <w:lang w:val="pt-BR"/>
        </w:rPr>
      </w:pPr>
      <w:r>
        <w:rPr>
          <w:rFonts w:ascii="Helvetica" w:eastAsia="Helvetica Neue" w:hAnsi="Helvetica" w:cs="Helvetica Neue"/>
          <w:b/>
          <w:color w:val="000000"/>
          <w:sz w:val="18"/>
          <w:szCs w:val="18"/>
          <w:lang w:val="pt-BR"/>
        </w:rPr>
        <w:t>Atividade 2</w:t>
      </w:r>
      <w:r>
        <w:rPr>
          <w:rFonts w:ascii="Helvetica" w:eastAsia="Helvetica Neue" w:hAnsi="Helvetica" w:cs="Helvetica Neue"/>
          <w:color w:val="000000"/>
          <w:sz w:val="18"/>
          <w:szCs w:val="18"/>
          <w:lang w:val="pt-BR"/>
        </w:rPr>
        <w:t>: Depois da leitura da obra, desenhar o nome da boneca da menina que abraça o vento e dar-lhe um nome. Em seguida, apresentar os desenhos e, caso queiram, falar sobre a história.</w:t>
      </w:r>
    </w:p>
    <w:p w14:paraId="6478D7A5" w14:textId="5EB6E4EE" w:rsidR="0055419E" w:rsidRDefault="00590C78">
      <w:pPr>
        <w:pStyle w:val="PargrafodaLista"/>
        <w:widowControl w:val="0"/>
        <w:numPr>
          <w:ilvl w:val="0"/>
          <w:numId w:val="2"/>
        </w:numPr>
        <w:spacing w:line="288" w:lineRule="auto"/>
        <w:ind w:right="142"/>
        <w:jc w:val="both"/>
        <w:rPr>
          <w:rFonts w:ascii="Helvetica" w:eastAsia="Helvetica Neue" w:hAnsi="Helvetica" w:cs="Helvetica Neue"/>
          <w:color w:val="000000"/>
          <w:sz w:val="18"/>
          <w:szCs w:val="18"/>
          <w:lang w:val="pt-BR"/>
        </w:rPr>
      </w:pPr>
      <w:r>
        <w:rPr>
          <w:rFonts w:ascii="Helvetica" w:eastAsia="Helvetica Neue" w:hAnsi="Helvetica" w:cs="Helvetica Neue"/>
          <w:b/>
          <w:color w:val="000000"/>
          <w:sz w:val="18"/>
          <w:szCs w:val="18"/>
          <w:lang w:val="pt-BR"/>
        </w:rPr>
        <w:t>Atividade 3</w:t>
      </w:r>
      <w:r>
        <w:rPr>
          <w:rFonts w:ascii="Helvetica" w:eastAsia="Helvetica Neue" w:hAnsi="Helvetica" w:cs="Helvetica Neue"/>
          <w:color w:val="000000"/>
          <w:sz w:val="18"/>
          <w:szCs w:val="18"/>
          <w:lang w:val="pt-BR"/>
        </w:rPr>
        <w:t xml:space="preserve">: Escutar e refletir acerca da música </w:t>
      </w:r>
      <w:r>
        <w:rPr>
          <w:rFonts w:ascii="Helvetica" w:eastAsia="Helvetica Neue" w:hAnsi="Helvetica" w:cs="Helvetica Neue"/>
          <w:i/>
          <w:iCs/>
          <w:color w:val="000000"/>
          <w:sz w:val="18"/>
          <w:szCs w:val="18"/>
          <w:lang w:val="pt-BR"/>
        </w:rPr>
        <w:t>Tocando em frente</w:t>
      </w:r>
      <w:r>
        <w:rPr>
          <w:rFonts w:ascii="Helvetica" w:eastAsia="Helvetica Neue" w:hAnsi="Helvetica" w:cs="Helvetica Neue"/>
          <w:color w:val="000000"/>
          <w:sz w:val="18"/>
          <w:szCs w:val="18"/>
          <w:lang w:val="pt-BR"/>
        </w:rPr>
        <w:t xml:space="preserve">, de Almir </w:t>
      </w:r>
      <w:proofErr w:type="gramStart"/>
      <w:r>
        <w:rPr>
          <w:rFonts w:ascii="Helvetica" w:eastAsia="Helvetica Neue" w:hAnsi="Helvetica" w:cs="Helvetica Neue"/>
          <w:color w:val="000000"/>
          <w:sz w:val="18"/>
          <w:szCs w:val="18"/>
          <w:lang w:val="pt-BR"/>
        </w:rPr>
        <w:t>S</w:t>
      </w:r>
      <w:r w:rsidR="008E2A99">
        <w:rPr>
          <w:rFonts w:ascii="Helvetica" w:eastAsia="Helvetica Neue" w:hAnsi="Helvetica" w:cs="Helvetica Neue"/>
          <w:color w:val="000000"/>
          <w:sz w:val="18"/>
          <w:szCs w:val="18"/>
          <w:lang w:val="pt-BR"/>
        </w:rPr>
        <w:t>a</w:t>
      </w:r>
      <w:r>
        <w:rPr>
          <w:rFonts w:ascii="Helvetica" w:eastAsia="Helvetica Neue" w:hAnsi="Helvetica" w:cs="Helvetica Neue"/>
          <w:color w:val="000000"/>
          <w:sz w:val="18"/>
          <w:szCs w:val="18"/>
          <w:lang w:val="pt-BR"/>
        </w:rPr>
        <w:t xml:space="preserve">ter </w:t>
      </w:r>
      <w:r w:rsidR="008E2A99">
        <w:rPr>
          <w:rFonts w:ascii="Helvetica" w:eastAsia="Helvetica Neue" w:hAnsi="Helvetica" w:cs="Helvetica Neue"/>
          <w:color w:val="000000"/>
          <w:sz w:val="18"/>
          <w:szCs w:val="18"/>
          <w:lang w:val="pt-BR"/>
        </w:rPr>
        <w:t xml:space="preserve"> </w:t>
      </w:r>
      <w:r>
        <w:rPr>
          <w:rFonts w:ascii="Helvetica" w:eastAsia="Helvetica Neue" w:hAnsi="Helvetica" w:cs="Helvetica Neue"/>
          <w:color w:val="000000"/>
          <w:sz w:val="18"/>
          <w:szCs w:val="18"/>
          <w:lang w:val="pt-BR"/>
        </w:rPr>
        <w:t>e</w:t>
      </w:r>
      <w:proofErr w:type="gramEnd"/>
      <w:r>
        <w:rPr>
          <w:rFonts w:ascii="Helvetica" w:eastAsia="Helvetica Neue" w:hAnsi="Helvetica" w:cs="Helvetica Neue"/>
          <w:color w:val="000000"/>
          <w:sz w:val="18"/>
          <w:szCs w:val="18"/>
          <w:lang w:val="pt-BR"/>
        </w:rPr>
        <w:t xml:space="preserve"> discutir sobre as reflexões suscitadas, correlacionando-as à leitura realizada.</w:t>
      </w:r>
    </w:p>
    <w:p w14:paraId="0AF5B1B5" w14:textId="77777777" w:rsidR="0055419E" w:rsidRDefault="0055419E">
      <w:pPr>
        <w:pStyle w:val="PargrafodaLista"/>
        <w:widowControl w:val="0"/>
        <w:spacing w:line="288" w:lineRule="auto"/>
        <w:ind w:left="1398" w:right="142"/>
        <w:jc w:val="both"/>
        <w:rPr>
          <w:rFonts w:ascii="Helvetica" w:eastAsia="Helvetica Neue" w:hAnsi="Helvetica" w:cs="Helvetica Neue"/>
          <w:color w:val="000000"/>
          <w:sz w:val="18"/>
          <w:szCs w:val="18"/>
          <w:lang w:val="pt-BR"/>
        </w:rPr>
      </w:pPr>
    </w:p>
    <w:p w14:paraId="0EAF1B4A" w14:textId="77777777" w:rsidR="0055419E" w:rsidRDefault="00590C78">
      <w:pPr>
        <w:widowControl w:val="0"/>
        <w:numPr>
          <w:ilvl w:val="0"/>
          <w:numId w:val="1"/>
        </w:numPr>
        <w:spacing w:before="240" w:after="240" w:line="288" w:lineRule="auto"/>
        <w:ind w:left="436" w:right="141" w:hanging="294"/>
        <w:rPr>
          <w:rFonts w:ascii="Helvetica" w:eastAsia="Helvetica Neue" w:hAnsi="Helvetica" w:cs="Helvetica Neue"/>
          <w:color w:val="000000"/>
          <w:sz w:val="18"/>
          <w:szCs w:val="18"/>
        </w:rPr>
      </w:pPr>
      <w:r>
        <w:rPr>
          <w:rFonts w:ascii="Helvetica" w:eastAsia="Helvetica Neue" w:hAnsi="Helvetica" w:cs="Helvetica Neue"/>
          <w:b/>
          <w:color w:val="000000"/>
          <w:sz w:val="18"/>
          <w:szCs w:val="18"/>
        </w:rPr>
        <w:t>Resultados esperados e Discussão</w:t>
      </w:r>
    </w:p>
    <w:p w14:paraId="6EB691A3" w14:textId="77777777" w:rsidR="0055419E" w:rsidRDefault="00590C78">
      <w:pPr>
        <w:widowControl w:val="0"/>
        <w:spacing w:line="288" w:lineRule="auto"/>
        <w:ind w:right="142" w:firstLine="284"/>
        <w:contextualSpacing/>
        <w:jc w:val="both"/>
        <w:rPr>
          <w:rFonts w:ascii="Helvetica" w:eastAsia="Helvetica Neue" w:hAnsi="Helvetica" w:cs="Helvetica Neue"/>
          <w:color w:val="000000"/>
          <w:sz w:val="18"/>
          <w:szCs w:val="18"/>
        </w:rPr>
      </w:pPr>
      <w:r>
        <w:rPr>
          <w:rFonts w:ascii="Helvetica" w:eastAsia="Helvetica Neue" w:hAnsi="Helvetica" w:cs="Helvetica Neue"/>
          <w:color w:val="000000"/>
          <w:sz w:val="18"/>
          <w:szCs w:val="18"/>
        </w:rPr>
        <w:t xml:space="preserve">Esta proposta constitui-se, além de  uma reflexão sobre a necessidade de uma mediação leitora sensível, capaz de promover “o amor pela leitura e pelas obras literárias” (PETIT, 2009, p. 161), uma contribuição para o acolhimento de crianças e jovens em situação de migração ou refúgio. Cabe lembrar que o contexto de mediação pode apresentar-se como uma maneira de tocar e de sensibilizar o outro através da literatura e de que a leitura literária deve se fazer presente em todos os espaços, sejam eles formais ou não, por isto devemos ampliar o conceito de mediação leitora, caracterizando-a como uma atividade  que  transcende normas e padrões estabelecidos, uma vez que deve voltar-se, especialmente, para uma abordagem que sobreleve as subjetividades e intersubjetividades dos leitores, priorizando a participação, a escuta, a troca e o encontro consigo e com o outro. </w:t>
      </w:r>
    </w:p>
    <w:p w14:paraId="6CFE1D69" w14:textId="26F781AB" w:rsidR="0055419E" w:rsidRDefault="00590C78">
      <w:pPr>
        <w:widowControl w:val="0"/>
        <w:spacing w:line="288" w:lineRule="auto"/>
        <w:ind w:right="142" w:firstLine="284"/>
        <w:contextualSpacing/>
        <w:jc w:val="both"/>
        <w:rPr>
          <w:rFonts w:ascii="Helvetica" w:eastAsia="Helvetica Neue" w:hAnsi="Helvetica" w:cs="Helvetica Neue"/>
          <w:sz w:val="18"/>
          <w:szCs w:val="18"/>
        </w:rPr>
      </w:pPr>
      <w:r>
        <w:rPr>
          <w:rFonts w:ascii="Helvetica" w:hAnsi="Helvetica" w:cs="Arial"/>
          <w:sz w:val="18"/>
          <w:szCs w:val="18"/>
        </w:rPr>
        <w:t>Sem a pretensão de apresentar fórmula única e pronta que abarque a abordagem do texto literário em contextos de migração e refúgio, e</w:t>
      </w:r>
      <w:r>
        <w:rPr>
          <w:rFonts w:ascii="Helvetica" w:eastAsia="Helvetica Neue" w:hAnsi="Helvetica" w:cs="Helvetica Neue"/>
          <w:sz w:val="18"/>
          <w:szCs w:val="18"/>
        </w:rPr>
        <w:t xml:space="preserve">speramos que o presente estudo possa contribuir para suscitar propostas de abordagens metodológicas de textos/obras literárias, através de práticas leitoras que possam interferir positivamente na vida de pessoas que buscam o estado da Paraíba para viver dignamente. E que possamos fazer a nossa parte, recebendo-os por meio daquilo que podemos e sabemos fazer: oferecer-lhe a leitura literária como abrigo e acolhimento.  </w:t>
      </w:r>
    </w:p>
    <w:p w14:paraId="6BBB4771" w14:textId="77777777" w:rsidR="0055419E" w:rsidRDefault="0055419E">
      <w:pPr>
        <w:widowControl w:val="0"/>
        <w:spacing w:line="288" w:lineRule="auto"/>
        <w:ind w:left="436" w:right="141" w:firstLine="284"/>
        <w:contextualSpacing/>
        <w:jc w:val="both"/>
        <w:rPr>
          <w:rFonts w:ascii="Helvetica" w:eastAsia="Helvetica Neue" w:hAnsi="Helvetica" w:cs="Helvetica Neue"/>
          <w:sz w:val="18"/>
          <w:szCs w:val="18"/>
        </w:rPr>
      </w:pPr>
    </w:p>
    <w:p w14:paraId="0AB0B576" w14:textId="77777777" w:rsidR="0055419E" w:rsidRDefault="00590C78">
      <w:pPr>
        <w:pStyle w:val="PargrafodaLista"/>
        <w:widowControl w:val="0"/>
        <w:numPr>
          <w:ilvl w:val="0"/>
          <w:numId w:val="1"/>
        </w:numPr>
        <w:spacing w:line="288" w:lineRule="auto"/>
        <w:ind w:right="142"/>
        <w:jc w:val="both"/>
        <w:rPr>
          <w:rFonts w:ascii="Helvetica" w:eastAsia="Helvetica Neue" w:hAnsi="Helvetica" w:cs="Helvetica Neue"/>
          <w:sz w:val="18"/>
          <w:szCs w:val="18"/>
        </w:rPr>
      </w:pPr>
      <w:r>
        <w:rPr>
          <w:rFonts w:ascii="Helvetica" w:eastAsia="Helvetica Neue" w:hAnsi="Helvetica" w:cs="Helvetica Neue"/>
          <w:b/>
          <w:sz w:val="18"/>
          <w:szCs w:val="18"/>
        </w:rPr>
        <w:t>Considerações Finais</w:t>
      </w:r>
    </w:p>
    <w:p w14:paraId="382E29A3" w14:textId="77777777" w:rsidR="0055419E" w:rsidRDefault="0055419E">
      <w:pPr>
        <w:pStyle w:val="PargrafodaLista"/>
        <w:widowControl w:val="0"/>
        <w:spacing w:line="288" w:lineRule="auto"/>
        <w:ind w:left="408" w:right="142"/>
        <w:jc w:val="both"/>
        <w:rPr>
          <w:rFonts w:ascii="Helvetica" w:eastAsia="Helvetica Neue" w:hAnsi="Helvetica" w:cs="Helvetica Neue"/>
          <w:sz w:val="18"/>
          <w:szCs w:val="18"/>
        </w:rPr>
      </w:pPr>
    </w:p>
    <w:p w14:paraId="5E002DC7" w14:textId="77777777" w:rsidR="0055419E" w:rsidRDefault="00590C78">
      <w:pPr>
        <w:spacing w:line="288" w:lineRule="auto"/>
        <w:ind w:firstLine="426"/>
        <w:contextualSpacing/>
        <w:jc w:val="both"/>
        <w:rPr>
          <w:rFonts w:ascii="Helvetica" w:hAnsi="Helvetica" w:cs="Arial"/>
        </w:rPr>
      </w:pPr>
      <w:r>
        <w:rPr>
          <w:rFonts w:ascii="Helvetica" w:eastAsia="Helvetica Neue" w:hAnsi="Helvetica" w:cs="Arial"/>
          <w:sz w:val="18"/>
          <w:szCs w:val="18"/>
        </w:rPr>
        <w:t xml:space="preserve">A proposta aqui apresentada resulta da nossa percepção de que a Literatura é instrumento de encontro e acolhimento entre as pessoas. Nosso desafio como mediadores/formadores de leitores é o de luta contínua na busca por caminhos que nos levem a alternativas que possam favorecer nosso trabalho neste acolhimento a pessoas migrantes e refugiadas, tentando oferecer-lhes o acesso ao universo da literatura, que, conforme nos informa Petit (2018), constitui-se um espaço de acolhida para a reflexão e reconstrução da identidade, recuperação de algo perdido e enfrentamento do novo.   </w:t>
      </w:r>
    </w:p>
    <w:p w14:paraId="47E903C8" w14:textId="77777777" w:rsidR="0055419E" w:rsidRDefault="0055419E">
      <w:pPr>
        <w:spacing w:line="288" w:lineRule="auto"/>
        <w:contextualSpacing/>
        <w:jc w:val="both"/>
        <w:rPr>
          <w:rFonts w:ascii="Helvetica" w:eastAsia="Helvetica Neue" w:hAnsi="Helvetica" w:cs="Helvetica Neue"/>
          <w:b/>
          <w:sz w:val="18"/>
          <w:szCs w:val="18"/>
        </w:rPr>
      </w:pPr>
    </w:p>
    <w:p w14:paraId="5142FD5A" w14:textId="77777777" w:rsidR="0055419E" w:rsidRDefault="00590C78">
      <w:pPr>
        <w:rPr>
          <w:rFonts w:ascii="Helvetica" w:eastAsia="Helvetica Neue" w:hAnsi="Helvetica" w:cs="Helvetica Neue"/>
          <w:b/>
          <w:sz w:val="18"/>
          <w:szCs w:val="18"/>
        </w:rPr>
      </w:pPr>
      <w:r>
        <w:rPr>
          <w:rFonts w:ascii="Helvetica" w:eastAsia="Helvetica Neue" w:hAnsi="Helvetica" w:cs="Helvetica Neue"/>
          <w:b/>
          <w:sz w:val="18"/>
          <w:szCs w:val="18"/>
        </w:rPr>
        <w:t>Agradecimentos</w:t>
      </w:r>
    </w:p>
    <w:p w14:paraId="11FE3C8A" w14:textId="77777777" w:rsidR="0055419E" w:rsidRDefault="0055419E">
      <w:pPr>
        <w:rPr>
          <w:rFonts w:ascii="Helvetica" w:hAnsi="Helvetica"/>
        </w:rPr>
      </w:pPr>
    </w:p>
    <w:p w14:paraId="6165419D" w14:textId="77777777" w:rsidR="0055419E" w:rsidRDefault="00590C78">
      <w:pPr>
        <w:spacing w:line="288" w:lineRule="auto"/>
        <w:ind w:firstLine="426"/>
        <w:contextualSpacing/>
        <w:jc w:val="both"/>
        <w:rPr>
          <w:rFonts w:ascii="Helvetica" w:hAnsi="Helvetica" w:cs="Arial"/>
        </w:rPr>
      </w:pPr>
      <w:r>
        <w:rPr>
          <w:rFonts w:ascii="Helvetica" w:eastAsia="Helvetica Neue" w:hAnsi="Helvetica" w:cs="Arial"/>
          <w:bCs/>
          <w:sz w:val="18"/>
          <w:szCs w:val="18"/>
        </w:rPr>
        <w:t xml:space="preserve">Agradecemos ao IFPB </w:t>
      </w:r>
      <w:r>
        <w:rPr>
          <w:rFonts w:ascii="Helvetica" w:eastAsia="Helvetica Neue" w:hAnsi="Helvetica" w:cs="Helvetica Neue"/>
          <w:bCs/>
          <w:sz w:val="18"/>
          <w:szCs w:val="18"/>
        </w:rPr>
        <w:t>– Instituto Federal da Paraíba –, através da Pro-Reitoria de Pesquisa, Inovação e Pós-graduação e da  Diretoria de Educação a distância , pelo incentivo no desenvolvimento do nosso projeto de pesquisa “A Literatura que acolhe: a mediação leitora em contextos de migração e refúgio”, aprovado sob o Edital nº 03/2021 – PIBIC-EAD, apoiando financeiramente o projeto por meio da cessão de bolsa para a discente pesquisadora do projeto.</w:t>
      </w:r>
    </w:p>
    <w:p w14:paraId="049308D1" w14:textId="77777777" w:rsidR="0055419E" w:rsidRDefault="0055419E">
      <w:pPr>
        <w:widowControl w:val="0"/>
        <w:spacing w:before="100" w:after="100" w:line="288" w:lineRule="auto"/>
        <w:ind w:right="141"/>
        <w:rPr>
          <w:rFonts w:ascii="Helvetica" w:eastAsia="Helvetica Neue" w:hAnsi="Helvetica" w:cs="Helvetica Neue"/>
          <w:b/>
          <w:sz w:val="18"/>
          <w:szCs w:val="18"/>
        </w:rPr>
      </w:pPr>
    </w:p>
    <w:p w14:paraId="17C5F92B" w14:textId="77777777" w:rsidR="0055419E" w:rsidRDefault="00590C78">
      <w:pPr>
        <w:widowControl w:val="0"/>
        <w:spacing w:before="100" w:after="100" w:line="288" w:lineRule="auto"/>
        <w:ind w:right="141"/>
        <w:rPr>
          <w:rFonts w:ascii="Helvetica" w:eastAsia="Helvetica Neue" w:hAnsi="Helvetica" w:cs="Helvetica Neue"/>
          <w:b/>
          <w:sz w:val="18"/>
          <w:szCs w:val="18"/>
        </w:rPr>
      </w:pPr>
      <w:r>
        <w:rPr>
          <w:rFonts w:ascii="Helvetica" w:eastAsia="Helvetica Neue" w:hAnsi="Helvetica" w:cs="Helvetica Neue"/>
          <w:b/>
          <w:sz w:val="18"/>
          <w:szCs w:val="18"/>
        </w:rPr>
        <w:t xml:space="preserve">Referências </w:t>
      </w:r>
    </w:p>
    <w:p w14:paraId="20F4A5CA" w14:textId="77777777" w:rsidR="0055419E" w:rsidRDefault="00590C78">
      <w:pPr>
        <w:widowControl w:val="0"/>
        <w:ind w:right="142"/>
        <w:rPr>
          <w:rFonts w:ascii="Helvetica" w:eastAsia="Helvetica Neue" w:hAnsi="Helvetica" w:cs="Helvetica Neue"/>
          <w:sz w:val="18"/>
          <w:szCs w:val="18"/>
          <w:shd w:val="clear" w:color="auto" w:fill="FFFF00"/>
        </w:rPr>
      </w:pPr>
      <w:r>
        <w:rPr>
          <w:rFonts w:ascii="Helvetica" w:eastAsia="Helvetica Neue" w:hAnsi="Helvetica" w:cs="Helvetica Neue"/>
          <w:bCs/>
          <w:sz w:val="18"/>
          <w:szCs w:val="18"/>
        </w:rPr>
        <w:t xml:space="preserve">CANDIDO, Antonio. O direito à literatura. </w:t>
      </w:r>
      <w:r>
        <w:rPr>
          <w:rFonts w:ascii="Helvetica" w:eastAsia="Helvetica Neue" w:hAnsi="Helvetica" w:cs="Helvetica Neue"/>
          <w:bCs/>
          <w:i/>
          <w:iCs/>
          <w:sz w:val="18"/>
          <w:szCs w:val="18"/>
        </w:rPr>
        <w:t>In</w:t>
      </w:r>
      <w:r>
        <w:rPr>
          <w:rFonts w:ascii="Helvetica" w:eastAsia="Helvetica Neue" w:hAnsi="Helvetica" w:cs="Helvetica Neue"/>
          <w:bCs/>
          <w:sz w:val="18"/>
          <w:szCs w:val="18"/>
        </w:rPr>
        <w:t xml:space="preserve">: </w:t>
      </w:r>
      <w:r>
        <w:rPr>
          <w:rFonts w:ascii="Helvetica" w:eastAsia="Helvetica Neue" w:hAnsi="Helvetica" w:cs="Helvetica Neue"/>
          <w:b/>
          <w:bCs/>
          <w:sz w:val="18"/>
          <w:szCs w:val="18"/>
        </w:rPr>
        <w:t>Vários Escritos</w:t>
      </w:r>
      <w:r>
        <w:rPr>
          <w:rFonts w:ascii="Helvetica" w:eastAsia="Helvetica Neue" w:hAnsi="Helvetica" w:cs="Helvetica Neue"/>
          <w:bCs/>
          <w:sz w:val="18"/>
          <w:szCs w:val="18"/>
        </w:rPr>
        <w:t>. 5 ed. Rio de Janeiro: Ouro sobre Azul/ São Paulo: Duas Cidades, 2011.</w:t>
      </w:r>
      <w:r>
        <w:rPr>
          <w:rFonts w:ascii="Helvetica" w:eastAsia="Helvetica Neue" w:hAnsi="Helvetica" w:cs="Helvetica Neue"/>
          <w:bCs/>
          <w:sz w:val="18"/>
          <w:szCs w:val="18"/>
        </w:rPr>
        <w:br/>
      </w:r>
      <w:r>
        <w:rPr>
          <w:rFonts w:ascii="Helvetica" w:eastAsia="Helvetica Neue" w:hAnsi="Helvetica" w:cs="Helvetica Neue"/>
          <w:sz w:val="18"/>
          <w:szCs w:val="18"/>
        </w:rPr>
        <w:t xml:space="preserve">PARAGUASSU, Fernanda. </w:t>
      </w:r>
      <w:r>
        <w:rPr>
          <w:rFonts w:ascii="Helvetica" w:eastAsia="Helvetica Neue" w:hAnsi="Helvetica" w:cs="Helvetica Neue"/>
          <w:b/>
          <w:bCs/>
          <w:sz w:val="18"/>
          <w:szCs w:val="18"/>
        </w:rPr>
        <w:t>A menina que abraça o vento.</w:t>
      </w:r>
      <w:r>
        <w:rPr>
          <w:rFonts w:ascii="Helvetica" w:eastAsia="Helvetica Neue" w:hAnsi="Helvetica" w:cs="Helvetica Neue"/>
          <w:sz w:val="18"/>
          <w:szCs w:val="18"/>
        </w:rPr>
        <w:t xml:space="preserve"> Curitiba: Vooinho, 2017. </w:t>
      </w:r>
    </w:p>
    <w:p w14:paraId="6488EE94" w14:textId="64A6D402" w:rsidR="0055419E" w:rsidRDefault="00590C78">
      <w:pPr>
        <w:widowControl w:val="0"/>
        <w:ind w:right="142"/>
        <w:rPr>
          <w:rFonts w:ascii="Helvetica" w:eastAsia="Helvetica Neue" w:hAnsi="Helvetica" w:cs="Helvetica Neue"/>
          <w:sz w:val="18"/>
          <w:szCs w:val="18"/>
        </w:rPr>
      </w:pPr>
      <w:r>
        <w:rPr>
          <w:rFonts w:ascii="Helvetica" w:eastAsia="Helvetica Neue" w:hAnsi="Helvetica" w:cs="Helvetica Neue"/>
          <w:sz w:val="18"/>
          <w:szCs w:val="18"/>
        </w:rPr>
        <w:t xml:space="preserve">PETIT, Michèle. </w:t>
      </w:r>
      <w:r>
        <w:rPr>
          <w:rFonts w:ascii="Helvetica" w:eastAsia="Helvetica Neue" w:hAnsi="Helvetica" w:cs="Helvetica Neue"/>
          <w:b/>
          <w:sz w:val="18"/>
          <w:szCs w:val="18"/>
        </w:rPr>
        <w:t>Os jovens e a leitura</w:t>
      </w:r>
      <w:r>
        <w:rPr>
          <w:rFonts w:ascii="Helvetica" w:eastAsia="Helvetica Neue" w:hAnsi="Helvetica" w:cs="Helvetica Neue"/>
          <w:sz w:val="18"/>
          <w:szCs w:val="18"/>
        </w:rPr>
        <w:t>: uma nova perspectiva / Michèle Petit; tradução de Celina Olga de Souza</w:t>
      </w:r>
      <w:r w:rsidR="008E2A99">
        <w:rPr>
          <w:rFonts w:ascii="Helvetica" w:eastAsia="Helvetica Neue" w:hAnsi="Helvetica" w:cs="Helvetica Neue"/>
          <w:sz w:val="18"/>
          <w:szCs w:val="18"/>
        </w:rPr>
        <w:t>,</w:t>
      </w:r>
      <w:r>
        <w:rPr>
          <w:rFonts w:ascii="Helvetica" w:eastAsia="Helvetica Neue" w:hAnsi="Helvetica" w:cs="Helvetica Neue"/>
          <w:sz w:val="18"/>
          <w:szCs w:val="18"/>
        </w:rPr>
        <w:t xml:space="preserve">São Paulo: Editora 34, 2009. </w:t>
      </w:r>
    </w:p>
    <w:p w14:paraId="74358671" w14:textId="77777777" w:rsidR="0055419E" w:rsidRDefault="00590C78">
      <w:pPr>
        <w:widowControl w:val="0"/>
        <w:ind w:right="142"/>
        <w:rPr>
          <w:rFonts w:ascii="Helvetica" w:eastAsia="Helvetica Neue" w:hAnsi="Helvetica" w:cs="Helvetica Neue"/>
          <w:sz w:val="18"/>
          <w:szCs w:val="18"/>
        </w:rPr>
      </w:pPr>
      <w:r>
        <w:rPr>
          <w:rFonts w:ascii="Helvetica" w:eastAsia="Helvetica Neue" w:hAnsi="Helvetica" w:cs="Helvetica Neue"/>
          <w:sz w:val="18"/>
          <w:szCs w:val="18"/>
        </w:rPr>
        <w:t xml:space="preserve">PETIT, Michèle. </w:t>
      </w:r>
      <w:r>
        <w:rPr>
          <w:rFonts w:ascii="Helvetica" w:eastAsia="Helvetica Neue" w:hAnsi="Helvetica" w:cs="Helvetica Neue"/>
          <w:b/>
          <w:sz w:val="18"/>
          <w:szCs w:val="18"/>
        </w:rPr>
        <w:t>A arte de ler ou como resistir à adversidade</w:t>
      </w:r>
      <w:r>
        <w:rPr>
          <w:rFonts w:ascii="Helvetica" w:eastAsia="Helvetica Neue" w:hAnsi="Helvetica" w:cs="Helvetica Neue"/>
          <w:sz w:val="18"/>
          <w:szCs w:val="18"/>
        </w:rPr>
        <w:t xml:space="preserve"> / Michèle Petit; tradução de Arthur Bueno e Camila Boldrini – São Paulo: Editora 34, 2010. </w:t>
      </w:r>
    </w:p>
    <w:p w14:paraId="4473A5B8" w14:textId="77777777" w:rsidR="0055419E" w:rsidRDefault="00590C78">
      <w:pPr>
        <w:widowControl w:val="0"/>
        <w:ind w:right="142"/>
        <w:rPr>
          <w:rFonts w:ascii="Helvetica" w:eastAsia="Helvetica Neue" w:hAnsi="Helvetica" w:cs="Helvetica Neue"/>
          <w:sz w:val="18"/>
          <w:szCs w:val="18"/>
        </w:rPr>
      </w:pPr>
      <w:r>
        <w:rPr>
          <w:rFonts w:ascii="Helvetica" w:eastAsia="Helvetica Neue" w:hAnsi="Helvetica" w:cs="Helvetica Neue"/>
          <w:sz w:val="18"/>
          <w:szCs w:val="18"/>
        </w:rPr>
        <w:t xml:space="preserve">PETIT, Michèle. </w:t>
      </w:r>
      <w:r>
        <w:rPr>
          <w:rFonts w:ascii="Helvetica" w:eastAsia="Helvetica Neue" w:hAnsi="Helvetica" w:cs="Helvetica Neue"/>
          <w:b/>
          <w:sz w:val="18"/>
          <w:szCs w:val="18"/>
        </w:rPr>
        <w:t>Leituras</w:t>
      </w:r>
      <w:r>
        <w:rPr>
          <w:rFonts w:ascii="Helvetica" w:eastAsia="Helvetica Neue" w:hAnsi="Helvetica" w:cs="Helvetica Neue"/>
          <w:sz w:val="18"/>
          <w:szCs w:val="18"/>
        </w:rPr>
        <w:t>: do espaço íntimo ao espaço público / Michèle Petit; tradução de Celina Olga de Souza. – São Paulo: Editora 34, 2013.</w:t>
      </w:r>
    </w:p>
    <w:p w14:paraId="23A969AC" w14:textId="77777777" w:rsidR="0055419E" w:rsidRDefault="00590C78">
      <w:pPr>
        <w:pStyle w:val="Standard0"/>
        <w:jc w:val="both"/>
        <w:rPr>
          <w:rFonts w:ascii="Helvetica" w:hAnsi="Helvetica"/>
          <w:sz w:val="18"/>
          <w:szCs w:val="18"/>
          <w:lang w:val="es-ES"/>
        </w:rPr>
      </w:pPr>
      <w:r>
        <w:rPr>
          <w:rFonts w:ascii="Helvetica" w:hAnsi="Helvetica"/>
          <w:sz w:val="18"/>
          <w:szCs w:val="18"/>
          <w:lang w:val="es-ES"/>
        </w:rPr>
        <w:t xml:space="preserve">PETIT, </w:t>
      </w:r>
      <w:proofErr w:type="spellStart"/>
      <w:r>
        <w:rPr>
          <w:rFonts w:ascii="Helvetica" w:hAnsi="Helvetica"/>
          <w:sz w:val="18"/>
          <w:szCs w:val="18"/>
          <w:lang w:val="es-ES"/>
        </w:rPr>
        <w:t>Michèle</w:t>
      </w:r>
      <w:proofErr w:type="spellEnd"/>
      <w:r>
        <w:rPr>
          <w:rFonts w:ascii="Helvetica" w:hAnsi="Helvetica"/>
          <w:sz w:val="18"/>
          <w:szCs w:val="18"/>
          <w:lang w:val="es-ES"/>
        </w:rPr>
        <w:t xml:space="preserve">. Transfigurar el horror en belleza </w:t>
      </w:r>
      <w:r>
        <w:rPr>
          <w:rFonts w:ascii="Helvetica" w:hAnsi="Helvetica"/>
          <w:i/>
          <w:iCs/>
          <w:sz w:val="18"/>
          <w:szCs w:val="18"/>
          <w:lang w:val="es-ES"/>
        </w:rPr>
        <w:t>In</w:t>
      </w:r>
      <w:r>
        <w:rPr>
          <w:rFonts w:ascii="Helvetica" w:hAnsi="Helvetica"/>
          <w:sz w:val="18"/>
          <w:szCs w:val="18"/>
          <w:lang w:val="es-ES"/>
        </w:rPr>
        <w:t xml:space="preserve"> </w:t>
      </w:r>
      <w:r>
        <w:rPr>
          <w:rFonts w:ascii="Helvetica" w:hAnsi="Helvetica"/>
          <w:b/>
          <w:bCs/>
          <w:sz w:val="18"/>
          <w:szCs w:val="18"/>
          <w:lang w:val="es-ES"/>
        </w:rPr>
        <w:t xml:space="preserve">Para leer en contextos adversos y otros espacios </w:t>
      </w:r>
      <w:proofErr w:type="gramStart"/>
      <w:r>
        <w:rPr>
          <w:rFonts w:ascii="Helvetica" w:hAnsi="Helvetica"/>
          <w:b/>
          <w:bCs/>
          <w:sz w:val="18"/>
          <w:szCs w:val="18"/>
          <w:lang w:val="es-ES"/>
        </w:rPr>
        <w:t>emergentes</w:t>
      </w:r>
      <w:r>
        <w:rPr>
          <w:rFonts w:ascii="Helvetica" w:hAnsi="Helvetica"/>
          <w:sz w:val="18"/>
          <w:szCs w:val="18"/>
          <w:lang w:val="es-ES"/>
        </w:rPr>
        <w:t>,  Secretaría</w:t>
      </w:r>
      <w:proofErr w:type="gramEnd"/>
      <w:r>
        <w:rPr>
          <w:rFonts w:ascii="Helvetica" w:hAnsi="Helvetica"/>
          <w:sz w:val="18"/>
          <w:szCs w:val="18"/>
          <w:lang w:val="es-ES"/>
        </w:rPr>
        <w:t xml:space="preserve"> de Cultura, Ciudad de México. p. 15-22, 2018.</w:t>
      </w:r>
    </w:p>
    <w:p w14:paraId="3547BF8E" w14:textId="77777777" w:rsidR="0055419E" w:rsidRDefault="0055419E">
      <w:pPr>
        <w:pStyle w:val="Standard0"/>
        <w:spacing w:after="100"/>
        <w:ind w:left="142" w:right="142"/>
        <w:jc w:val="both"/>
        <w:rPr>
          <w:rFonts w:ascii="Helvetica" w:hAnsi="Helvetica"/>
          <w:shd w:val="clear" w:color="auto" w:fill="FFFF00"/>
          <w:lang w:val="es-ES"/>
        </w:rPr>
      </w:pPr>
    </w:p>
    <w:sectPr w:rsidR="0055419E">
      <w:headerReference w:type="default" r:id="rId11"/>
      <w:footerReference w:type="default" r:id="rId12"/>
      <w:pgSz w:w="11920" w:h="16838"/>
      <w:pgMar w:top="1620" w:right="1020" w:bottom="880" w:left="1020" w:header="119" w:footer="283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4DCDA" w14:textId="77777777" w:rsidR="00186167" w:rsidRDefault="00186167">
      <w:r>
        <w:separator/>
      </w:r>
    </w:p>
  </w:endnote>
  <w:endnote w:type="continuationSeparator" w:id="0">
    <w:p w14:paraId="4E8803FC" w14:textId="77777777" w:rsidR="00186167" w:rsidRDefault="00186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roman"/>
    <w:pitch w:val="variable"/>
  </w:font>
  <w:font w:name="Helvetica Neue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51C3A" w14:textId="77777777" w:rsidR="0055419E" w:rsidRDefault="0055419E">
    <w:pPr>
      <w:widowControl w:val="0"/>
      <w:spacing w:before="212"/>
      <w:ind w:left="412"/>
      <w:rPr>
        <w:rFonts w:ascii="Helvetica Neue" w:eastAsia="Helvetica Neue" w:hAnsi="Helvetica Neue" w:cs="Helvetica Neue"/>
        <w:sz w:val="18"/>
        <w:szCs w:val="18"/>
      </w:rPr>
    </w:pPr>
  </w:p>
  <w:p w14:paraId="5CF8B197" w14:textId="77777777" w:rsidR="0055419E" w:rsidRDefault="00590C78">
    <w:pPr>
      <w:widowControl w:val="0"/>
      <w:spacing w:line="0" w:lineRule="atLeast"/>
      <w:ind w:left="-1020"/>
      <w:rPr>
        <w:rFonts w:ascii="Helvetica Neue" w:eastAsia="Helvetica Neue" w:hAnsi="Helvetica Neue" w:cs="Helvetica Neue"/>
        <w:color w:val="000000"/>
        <w:sz w:val="19"/>
        <w:szCs w:val="19"/>
      </w:rPr>
    </w:pPr>
    <w:r>
      <w:rPr>
        <w:noProof/>
      </w:rPr>
      <w:drawing>
        <wp:inline distT="0" distB="0" distL="0" distR="0" wp14:anchorId="7CF1D85A" wp14:editId="6505EA1B">
          <wp:extent cx="7481570" cy="626745"/>
          <wp:effectExtent l="0" t="0" r="0" b="0"/>
          <wp:docPr id="2" name="image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78" t="-65550" r="-9176"/>
                  <a:stretch>
                    <a:fillRect/>
                  </a:stretch>
                </pic:blipFill>
                <pic:spPr bwMode="auto">
                  <a:xfrm>
                    <a:off x="0" y="0"/>
                    <a:ext cx="7481570" cy="626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7015C" w14:textId="77777777" w:rsidR="00186167" w:rsidRDefault="00186167">
      <w:r>
        <w:separator/>
      </w:r>
    </w:p>
  </w:footnote>
  <w:footnote w:type="continuationSeparator" w:id="0">
    <w:p w14:paraId="01A27484" w14:textId="77777777" w:rsidR="00186167" w:rsidRDefault="00186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92457" w14:textId="77777777" w:rsidR="0055419E" w:rsidRDefault="00590C78">
    <w:pPr>
      <w:widowControl w:val="0"/>
      <w:spacing w:line="0" w:lineRule="atLeast"/>
      <w:ind w:left="-992" w:hanging="27"/>
      <w:rPr>
        <w:rFonts w:ascii="Helvetica Neue" w:eastAsia="Helvetica Neue" w:hAnsi="Helvetica Neue" w:cs="Helvetica Neue"/>
        <w:color w:val="000000"/>
        <w:sz w:val="19"/>
        <w:szCs w:val="19"/>
      </w:rPr>
    </w:pPr>
    <w:r>
      <w:rPr>
        <w:noProof/>
      </w:rPr>
      <w:drawing>
        <wp:inline distT="0" distB="0" distL="0" distR="0" wp14:anchorId="39CF97C1" wp14:editId="6BFDA6B8">
          <wp:extent cx="7548245" cy="810895"/>
          <wp:effectExtent l="0" t="0" r="0" b="0"/>
          <wp:docPr id="1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7" r="17"/>
                  <a:stretch>
                    <a:fillRect/>
                  </a:stretch>
                </pic:blipFill>
                <pic:spPr bwMode="auto">
                  <a:xfrm>
                    <a:off x="0" y="0"/>
                    <a:ext cx="7548245" cy="810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E3DAE"/>
    <w:multiLevelType w:val="multilevel"/>
    <w:tmpl w:val="D41E3B7C"/>
    <w:lvl w:ilvl="0">
      <w:start w:val="1"/>
      <w:numFmt w:val="bullet"/>
      <w:lvlText w:val=""/>
      <w:lvlJc w:val="left"/>
      <w:pPr>
        <w:tabs>
          <w:tab w:val="num" w:pos="0"/>
        </w:tabs>
        <w:ind w:left="139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1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3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5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7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9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1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3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5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5D95F16"/>
    <w:multiLevelType w:val="multilevel"/>
    <w:tmpl w:val="31AC24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5177CD1"/>
    <w:multiLevelType w:val="multilevel"/>
    <w:tmpl w:val="6C66251C"/>
    <w:lvl w:ilvl="0">
      <w:start w:val="1"/>
      <w:numFmt w:val="decimal"/>
      <w:lvlText w:val="%1"/>
      <w:lvlJc w:val="left"/>
      <w:pPr>
        <w:tabs>
          <w:tab w:val="num" w:pos="0"/>
        </w:tabs>
        <w:ind w:left="408" w:hanging="296"/>
      </w:pPr>
      <w:rPr>
        <w:rFonts w:ascii="Arial" w:eastAsia="Arial" w:hAnsi="Arial" w:cs="Arial"/>
        <w:b/>
        <w:i w:val="0"/>
        <w:caps w:val="0"/>
        <w:smallCaps w:val="0"/>
        <w:strike w:val="0"/>
        <w:dstrike w:val="0"/>
        <w:position w:val="0"/>
        <w:sz w:val="24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54" w:hanging="454"/>
      </w:pPr>
      <w:rPr>
        <w:rFonts w:ascii="Arial" w:eastAsia="Arial" w:hAnsi="Arial" w:cs="Arial"/>
        <w:b/>
        <w:i w:val="0"/>
        <w:caps w:val="0"/>
        <w:smallCaps w:val="0"/>
        <w:strike w:val="0"/>
        <w:dstrike w:val="0"/>
        <w:position w:val="0"/>
        <w:sz w:val="24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678" w:hanging="454"/>
      </w:pPr>
      <w:rPr>
        <w:rFonts w:ascii="Arial" w:eastAsia="Arial" w:hAnsi="Arial" w:cs="Arial"/>
        <w:b/>
        <w:i w:val="0"/>
        <w:caps w:val="0"/>
        <w:smallCaps w:val="0"/>
        <w:strike w:val="0"/>
        <w:dstrike w:val="0"/>
        <w:position w:val="0"/>
        <w:sz w:val="24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90" w:hanging="454"/>
      </w:pPr>
      <w:rPr>
        <w:rFonts w:ascii="Arial" w:eastAsia="Arial" w:hAnsi="Arial" w:cs="Arial"/>
        <w:b/>
        <w:i w:val="0"/>
        <w:caps w:val="0"/>
        <w:smallCaps w:val="0"/>
        <w:strike w:val="0"/>
        <w:dstrike w:val="0"/>
        <w:position w:val="0"/>
        <w:sz w:val="24"/>
        <w:shd w:val="clear" w:color="auto" w:fill="auto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902" w:hanging="453"/>
      </w:pPr>
      <w:rPr>
        <w:rFonts w:ascii="Arial" w:eastAsia="Arial" w:hAnsi="Arial" w:cs="Arial"/>
        <w:b/>
        <w:i w:val="0"/>
        <w:caps w:val="0"/>
        <w:smallCaps w:val="0"/>
        <w:strike w:val="0"/>
        <w:dstrike w:val="0"/>
        <w:position w:val="0"/>
        <w:sz w:val="24"/>
        <w:shd w:val="clear" w:color="auto" w:fill="auto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14" w:hanging="453"/>
      </w:pPr>
      <w:rPr>
        <w:rFonts w:ascii="Arial" w:eastAsia="Arial" w:hAnsi="Arial" w:cs="Arial"/>
        <w:b/>
        <w:i w:val="0"/>
        <w:caps w:val="0"/>
        <w:smallCaps w:val="0"/>
        <w:strike w:val="0"/>
        <w:dstrike w:val="0"/>
        <w:position w:val="0"/>
        <w:sz w:val="24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126" w:hanging="454"/>
      </w:pPr>
      <w:rPr>
        <w:rFonts w:ascii="Arial" w:eastAsia="Arial" w:hAnsi="Arial" w:cs="Arial"/>
        <w:b/>
        <w:i w:val="0"/>
        <w:caps w:val="0"/>
        <w:smallCaps w:val="0"/>
        <w:strike w:val="0"/>
        <w:dstrike w:val="0"/>
        <w:position w:val="0"/>
        <w:sz w:val="24"/>
        <w:shd w:val="clear" w:color="auto" w:fill="auto"/>
        <w:vertAlign w:val="baseli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238" w:hanging="454"/>
      </w:pPr>
      <w:rPr>
        <w:rFonts w:ascii="Arial" w:eastAsia="Arial" w:hAnsi="Arial" w:cs="Arial"/>
        <w:b/>
        <w:i w:val="0"/>
        <w:caps w:val="0"/>
        <w:smallCaps w:val="0"/>
        <w:strike w:val="0"/>
        <w:dstrike w:val="0"/>
        <w:position w:val="0"/>
        <w:sz w:val="24"/>
        <w:shd w:val="clear" w:color="auto" w:fill="auto"/>
        <w:vertAlign w:val="baseli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350" w:hanging="454"/>
      </w:pPr>
      <w:rPr>
        <w:rFonts w:ascii="Arial" w:eastAsia="Arial" w:hAnsi="Arial" w:cs="Arial"/>
        <w:b/>
        <w:i w:val="0"/>
        <w:caps w:val="0"/>
        <w:smallCaps w:val="0"/>
        <w:strike w:val="0"/>
        <w:dstrike w:val="0"/>
        <w:position w:val="0"/>
        <w:sz w:val="24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9E"/>
    <w:rsid w:val="000A4D2D"/>
    <w:rsid w:val="00186167"/>
    <w:rsid w:val="00483149"/>
    <w:rsid w:val="0055419E"/>
    <w:rsid w:val="00590C78"/>
    <w:rsid w:val="005F4176"/>
    <w:rsid w:val="00643A72"/>
    <w:rsid w:val="008E2A99"/>
    <w:rsid w:val="009E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0F313"/>
  <w15:docId w15:val="{127A2B12-AC8C-417B-8A9B-5CFE68E8D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PT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10703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321C05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321C05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21C05"/>
    <w:rPr>
      <w:b/>
      <w:bCs/>
      <w:sz w:val="20"/>
      <w:szCs w:val="20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3739CD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3739CD"/>
    <w:rPr>
      <w:i/>
      <w:iCs/>
    </w:rPr>
  </w:style>
  <w:style w:type="character" w:styleId="Forte">
    <w:name w:val="Strong"/>
    <w:basedOn w:val="Fontepargpadro"/>
    <w:uiPriority w:val="22"/>
    <w:qFormat/>
    <w:rsid w:val="003739CD"/>
    <w:rPr>
      <w:b/>
      <w:bCs/>
    </w:rPr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10703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styleId="PargrafodaLista">
    <w:name w:val="List Paragraph"/>
    <w:basedOn w:val="Normal"/>
    <w:uiPriority w:val="34"/>
    <w:qFormat/>
    <w:rsid w:val="007B78AC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321C0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321C05"/>
    <w:rPr>
      <w:b/>
      <w:bCs/>
    </w:rPr>
  </w:style>
  <w:style w:type="paragraph" w:customStyle="1" w:styleId="textbody">
    <w:name w:val="textbody"/>
    <w:basedOn w:val="Normal"/>
    <w:qFormat/>
    <w:rsid w:val="00252699"/>
    <w:pPr>
      <w:suppressAutoHyphens w:val="0"/>
      <w:spacing w:beforeAutospacing="1" w:afterAutospacing="1"/>
    </w:pPr>
    <w:rPr>
      <w:lang w:val="pt-BR"/>
    </w:rPr>
  </w:style>
  <w:style w:type="paragraph" w:customStyle="1" w:styleId="standard">
    <w:name w:val="standard"/>
    <w:basedOn w:val="Normal"/>
    <w:qFormat/>
    <w:rsid w:val="004B31AB"/>
    <w:pPr>
      <w:suppressAutoHyphens w:val="0"/>
      <w:spacing w:beforeAutospacing="1" w:afterAutospacing="1"/>
    </w:pPr>
    <w:rPr>
      <w:lang w:val="pt-BR"/>
    </w:rPr>
  </w:style>
  <w:style w:type="paragraph" w:customStyle="1" w:styleId="Standard0">
    <w:name w:val="Standard"/>
    <w:qFormat/>
    <w:pPr>
      <w:widowControl w:val="0"/>
      <w:textAlignment w:val="baseline"/>
    </w:pPr>
  </w:style>
  <w:style w:type="paragraph" w:styleId="NormalWeb">
    <w:name w:val="Normal (Web)"/>
    <w:basedOn w:val="Normal"/>
    <w:qFormat/>
    <w:pPr>
      <w:spacing w:beforeAutospacing="1" w:afterAutospacing="1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SombreamentoClaro-nfase4">
    <w:name w:val="Light Shading Accent 4"/>
    <w:basedOn w:val="Tabelanormal"/>
    <w:uiPriority w:val="60"/>
    <w:rsid w:val="00E42855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Hyperlink">
    <w:name w:val="Hyperlink"/>
    <w:basedOn w:val="Fontepargpadro"/>
    <w:uiPriority w:val="99"/>
    <w:unhideWhenUsed/>
    <w:rsid w:val="00643A7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3A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lenjfs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xiseleq@yahoo.com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ickisoncristiano@gmai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E574D-3803-4640-AF1B-4BC59439D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1934</Words>
  <Characters>10445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Hellen</dc:creator>
  <dc:description/>
  <cp:lastModifiedBy>Araujo</cp:lastModifiedBy>
  <cp:revision>4</cp:revision>
  <dcterms:created xsi:type="dcterms:W3CDTF">2021-10-13T16:01:00Z</dcterms:created>
  <dcterms:modified xsi:type="dcterms:W3CDTF">2021-10-13T16:58:00Z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