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6B107" w14:textId="77777777" w:rsidR="00EA58CB" w:rsidRDefault="00BA1E56" w:rsidP="00BA1E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jc w:val="center"/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EST</w:t>
      </w:r>
      <w:r w:rsidR="0086446E"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UD</w:t>
      </w: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 xml:space="preserve">O DE CASO: </w:t>
      </w:r>
      <w:r w:rsidRPr="00BA1E56"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 xml:space="preserve">UTILIZAÇÃO DE GARRAFAS PET NA CONSTRUÇÃO DE AMBIENTES </w:t>
      </w:r>
    </w:p>
    <w:p w14:paraId="1CF21590" w14:textId="77777777" w:rsidR="00BA1E56" w:rsidRDefault="00BA1E56" w:rsidP="00BA1E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jc w:val="center"/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</w:p>
    <w:p w14:paraId="0E31FBC0" w14:textId="3EAF15A4" w:rsidR="00EA58CB" w:rsidRPr="0086446E" w:rsidRDefault="0086446E" w:rsidP="008644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jc w:val="center"/>
        <w:rPr>
          <w:rFonts w:ascii="Helvetica Neue" w:eastAsia="Helvetica Neue" w:hAnsi="Helvetica Neue" w:cs="Helvetica Neue"/>
          <w:b/>
          <w:color w:val="FF0000"/>
          <w:sz w:val="18"/>
          <w:szCs w:val="18"/>
        </w:rPr>
      </w:pPr>
      <w:r w:rsidRPr="0086446E">
        <w:rPr>
          <w:rFonts w:ascii="Helvetica Neue" w:eastAsia="Helvetica Neue" w:hAnsi="Helvetica Neue" w:cs="Helvetica Neue"/>
          <w:color w:val="000000"/>
          <w:sz w:val="18"/>
          <w:szCs w:val="18"/>
        </w:rPr>
        <w:t>MARIA VITÓRIA M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.</w:t>
      </w:r>
      <w:r w:rsidRPr="0086446E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LAURINDO</w:t>
      </w:r>
      <w:r w:rsidR="001B20FC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(UFPB, Campus I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), </w:t>
      </w:r>
      <w:r w:rsidRPr="0086446E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WALLYS GUIMARÃES DE SOUZA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, GRACIELI LOUISE M. B. VASCONCELOS</w:t>
      </w:r>
      <w:r w:rsidR="007F0BB9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(IFPB, Campus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Patos</w:t>
      </w:r>
      <w:r w:rsidR="007F0BB9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) </w:t>
      </w:r>
    </w:p>
    <w:p w14:paraId="2E939E56" w14:textId="77777777" w:rsidR="00EA58CB" w:rsidRDefault="00EA58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702E1BD0" w14:textId="77777777" w:rsidR="00EA58CB" w:rsidRDefault="007F0B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E-mails:</w:t>
      </w:r>
      <w:r w:rsidR="0086446E"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 xml:space="preserve"> </w:t>
      </w:r>
      <w:hyperlink r:id="rId8" w:history="1">
        <w:r w:rsidR="0086446E" w:rsidRPr="00405958">
          <w:rPr>
            <w:rStyle w:val="Hyperlink"/>
            <w:rFonts w:ascii="Helvetica Neue" w:eastAsia="Helvetica Neue" w:hAnsi="Helvetica Neue" w:cs="Helvetica Neue"/>
            <w:sz w:val="16"/>
            <w:szCs w:val="16"/>
          </w:rPr>
          <w:t>vihmorenomf@gmail.com</w:t>
        </w:r>
      </w:hyperlink>
      <w:r w:rsidR="0086446E"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 xml:space="preserve">, </w:t>
      </w:r>
      <w:hyperlink r:id="rId9" w:history="1">
        <w:r w:rsidR="0086446E" w:rsidRPr="00405958">
          <w:rPr>
            <w:rStyle w:val="Hyperlink"/>
            <w:rFonts w:ascii="Helvetica Neue" w:eastAsia="Helvetica Neue" w:hAnsi="Helvetica Neue" w:cs="Helvetica Neue"/>
            <w:sz w:val="16"/>
            <w:szCs w:val="16"/>
          </w:rPr>
          <w:t>wallyssouza48@gmail.com</w:t>
        </w:r>
      </w:hyperlink>
      <w:r w:rsidR="0086446E" w:rsidRPr="0086446E"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, </w:t>
      </w:r>
      <w:hyperlink r:id="rId10" w:history="1">
        <w:r w:rsidR="0086446E" w:rsidRPr="0086446E">
          <w:rPr>
            <w:rStyle w:val="Hyperlink"/>
            <w:rFonts w:ascii="Helvetica Neue" w:eastAsia="Helvetica Neue" w:hAnsi="Helvetica Neue" w:cs="Helvetica Neue"/>
            <w:sz w:val="16"/>
            <w:szCs w:val="16"/>
          </w:rPr>
          <w:t>gracieli.vasconcelos@ifpb.edu.br</w:t>
        </w:r>
      </w:hyperlink>
      <w:r w:rsidR="0086446E"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 xml:space="preserve"> </w:t>
      </w:r>
      <w:r>
        <w:rPr>
          <w:rFonts w:ascii="Helvetica Neue" w:eastAsia="Helvetica Neue" w:hAnsi="Helvetica Neue" w:cs="Helvetica Neue"/>
          <w:sz w:val="16"/>
          <w:szCs w:val="16"/>
        </w:rPr>
        <w:t>.</w:t>
      </w:r>
    </w:p>
    <w:p w14:paraId="33EDDAD9" w14:textId="77777777" w:rsidR="00EA58CB" w:rsidRDefault="007F0BB9" w:rsidP="001C27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Área de conhecimento:(Tabela CNPq)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: </w:t>
      </w:r>
      <w:r w:rsidR="001C274C" w:rsidRPr="001C274C">
        <w:rPr>
          <w:rFonts w:ascii="Helvetica Neue" w:eastAsia="Helvetica Neue" w:hAnsi="Helvetica Neue" w:cs="Helvetica Neue"/>
          <w:color w:val="000000"/>
          <w:sz w:val="16"/>
          <w:szCs w:val="16"/>
        </w:rPr>
        <w:t>3.01.01.02-6</w:t>
      </w:r>
      <w:r w:rsidR="001C274C"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</w:t>
      </w:r>
      <w:r w:rsidR="001C274C" w:rsidRPr="001C274C">
        <w:rPr>
          <w:rFonts w:ascii="Helvetica Neue" w:eastAsia="Helvetica Neue" w:hAnsi="Helvetica Neue" w:cs="Helvetica Neue"/>
          <w:color w:val="000000"/>
          <w:sz w:val="16"/>
          <w:szCs w:val="16"/>
        </w:rPr>
        <w:t>Processos Construtivos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>.</w:t>
      </w:r>
    </w:p>
    <w:p w14:paraId="46F17A0B" w14:textId="77777777" w:rsidR="00EA58CB" w:rsidRDefault="007F0B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Palavras-Chave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: </w:t>
      </w:r>
      <w:r w:rsidR="001C274C">
        <w:rPr>
          <w:rFonts w:ascii="Helvetica Neue" w:eastAsia="Helvetica Neue" w:hAnsi="Helvetica Neue" w:cs="Helvetica Neue"/>
          <w:color w:val="000000"/>
          <w:sz w:val="16"/>
          <w:szCs w:val="16"/>
        </w:rPr>
        <w:t>S</w:t>
      </w:r>
      <w:r w:rsidR="001C274C" w:rsidRPr="001C274C">
        <w:rPr>
          <w:rFonts w:ascii="Helvetica Neue" w:eastAsia="Helvetica Neue" w:hAnsi="Helvetica Neue" w:cs="Helvetica Neue"/>
          <w:color w:val="000000"/>
          <w:sz w:val="16"/>
          <w:szCs w:val="16"/>
        </w:rPr>
        <w:t>ustentabilidade</w:t>
      </w:r>
      <w:r w:rsidR="001C274C"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ambiental</w:t>
      </w:r>
      <w:r w:rsidR="00607E87">
        <w:rPr>
          <w:rFonts w:ascii="Helvetica Neue" w:eastAsia="Helvetica Neue" w:hAnsi="Helvetica Neue" w:cs="Helvetica Neue"/>
          <w:color w:val="000000"/>
          <w:sz w:val="16"/>
          <w:szCs w:val="16"/>
        </w:rPr>
        <w:t>; R</w:t>
      </w:r>
      <w:r w:rsidR="001C274C" w:rsidRPr="001C274C">
        <w:rPr>
          <w:rFonts w:ascii="Helvetica Neue" w:eastAsia="Helvetica Neue" w:hAnsi="Helvetica Neue" w:cs="Helvetica Neue"/>
          <w:color w:val="000000"/>
          <w:sz w:val="16"/>
          <w:szCs w:val="16"/>
        </w:rPr>
        <w:t>eaproveitamento</w:t>
      </w:r>
      <w:r w:rsidR="00607E87"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; Reciclagem; </w:t>
      </w:r>
      <w:r w:rsidR="001C274C" w:rsidRPr="001C274C"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Polietileno Tereftalato </w:t>
      </w:r>
      <w:r w:rsidR="00607E87">
        <w:rPr>
          <w:rFonts w:ascii="Helvetica Neue" w:eastAsia="Helvetica Neue" w:hAnsi="Helvetica Neue" w:cs="Helvetica Neue"/>
          <w:color w:val="000000"/>
          <w:sz w:val="16"/>
          <w:szCs w:val="16"/>
        </w:rPr>
        <w:t>(PET)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>.</w:t>
      </w:r>
    </w:p>
    <w:p w14:paraId="38E3CF37" w14:textId="77777777" w:rsidR="00EA58CB" w:rsidRDefault="00EA58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169134F1" w14:textId="77777777" w:rsidR="00EA58CB" w:rsidRDefault="007F0BB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after="240"/>
        <w:ind w:left="436" w:right="141" w:hanging="294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Introdução</w:t>
      </w:r>
    </w:p>
    <w:p w14:paraId="5BA8D1B9" w14:textId="77777777" w:rsidR="00F87713" w:rsidRDefault="00486D02" w:rsidP="00F877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2" w:right="142" w:firstLine="294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 w:rsidRPr="00486D02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Com as preocupações relacionadas ao meio ambiente, têm-se conquistado espaços para preservação na legislação, isso ocorre em virtude da grande geração de resíduos oriundos do aumento populacional e da globalização. </w:t>
      </w:r>
      <w:r w:rsidR="00453A35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Na indústria da construção civil, </w:t>
      </w:r>
      <w:r w:rsidR="00F87713" w:rsidRPr="00F87713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segundo Costa (2010), </w:t>
      </w:r>
      <w:r w:rsidR="00F87713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os resíduos </w:t>
      </w:r>
      <w:r w:rsidR="00F87713" w:rsidRPr="00F87713">
        <w:rPr>
          <w:rFonts w:ascii="Helvetica Neue" w:eastAsia="Helvetica Neue" w:hAnsi="Helvetica Neue" w:cs="Helvetica Neue"/>
          <w:color w:val="000000"/>
          <w:sz w:val="18"/>
          <w:szCs w:val="18"/>
        </w:rPr>
        <w:t>representam aproximadamente 20% a 30% do volume de resíduos sólidos gerados pelas cidades dos países mais desenvolvidos e muitas vezes esse potencial pode chegar a mais de 50% do total de resíduos sólidos produzidos</w:t>
      </w:r>
      <w:r w:rsidR="00F87713">
        <w:rPr>
          <w:rFonts w:ascii="Helvetica Neue" w:eastAsia="Helvetica Neue" w:hAnsi="Helvetica Neue" w:cs="Helvetica Neue"/>
          <w:color w:val="000000"/>
          <w:sz w:val="18"/>
          <w:szCs w:val="18"/>
        </w:rPr>
        <w:t>.</w:t>
      </w:r>
    </w:p>
    <w:p w14:paraId="76828DAE" w14:textId="77777777" w:rsidR="00607E87" w:rsidRPr="00607E87" w:rsidRDefault="00607E87" w:rsidP="00486D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2" w:right="142" w:firstLine="294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 w:rsidRPr="00607E87">
        <w:rPr>
          <w:rFonts w:ascii="Helvetica Neue" w:eastAsia="Helvetica Neue" w:hAnsi="Helvetica Neue" w:cs="Helvetica Neue"/>
          <w:color w:val="000000"/>
          <w:sz w:val="18"/>
          <w:szCs w:val="18"/>
        </w:rPr>
        <w:t>Na segunda metade do século XX e início deste século, alguns dos materiais convencionais utilizados foram progressivamente sendo substituídos por materiais poliméricos que são os plásticos e borrachas, como pode ser visto, nas instalações hidráulicas e elétricas, no telhado, no acabamento de uma obra como em revestimentos de pavimentos e caixilharias, o plástico tem se revelado como elemento fundamental para o setor de construção civil (</w:t>
      </w:r>
      <w:r w:rsidR="00486D02" w:rsidRPr="00607E87">
        <w:rPr>
          <w:rFonts w:ascii="Helvetica Neue" w:eastAsia="Helvetica Neue" w:hAnsi="Helvetica Neue" w:cs="Helvetica Neue"/>
          <w:color w:val="000000"/>
          <w:sz w:val="18"/>
          <w:szCs w:val="18"/>
        </w:rPr>
        <w:t>ARAGON &amp; GHIRALDELLO</w:t>
      </w:r>
      <w:r w:rsidRPr="00607E87">
        <w:rPr>
          <w:rFonts w:ascii="Helvetica Neue" w:eastAsia="Helvetica Neue" w:hAnsi="Helvetica Neue" w:cs="Helvetica Neue"/>
          <w:color w:val="000000"/>
          <w:sz w:val="18"/>
          <w:szCs w:val="18"/>
        </w:rPr>
        <w:t>, 2014).</w:t>
      </w:r>
      <w:r w:rsidR="002A4BE0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 w:rsidRPr="00607E87">
        <w:rPr>
          <w:rFonts w:ascii="Helvetica Neue" w:eastAsia="Helvetica Neue" w:hAnsi="Helvetica Neue" w:cs="Helvetica Neue"/>
          <w:color w:val="000000"/>
          <w:sz w:val="18"/>
          <w:szCs w:val="18"/>
        </w:rPr>
        <w:t>O uso de Polietileno Tereftalato (PET) vem ganhando cada vez mais espaço no ambiente da construção civil, segundo a Associação Brasileira da Indústria do PET (ABIPET), o polietileno é 100% reciclável e é atualmente usado na fabricação de caixas d’água, tubos, conexões, piscinas, telhas, mármore sintético, produção de bancadas, pias, tintas e vernizes.</w:t>
      </w:r>
    </w:p>
    <w:p w14:paraId="0982467F" w14:textId="77777777" w:rsidR="00607E87" w:rsidRPr="00607E87" w:rsidRDefault="00CC28FC" w:rsidP="00486D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2" w:right="142" w:firstLine="294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>A</w:t>
      </w:r>
      <w:r w:rsidR="00607E87" w:rsidRPr="00607E87">
        <w:rPr>
          <w:rFonts w:ascii="Helvetica Neue" w:eastAsia="Helvetica Neue" w:hAnsi="Helvetica Neue" w:cs="Helvetica Neue"/>
          <w:color w:val="000000"/>
          <w:sz w:val="18"/>
          <w:szCs w:val="18"/>
        </w:rPr>
        <w:t>tualmente o conceito de construção sustentável vem sendo aplicado com o objetivo de minimizar os impactos ambientais atuando sobre cinco pilares:</w:t>
      </w:r>
      <w:r w:rsidR="00486D02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i) </w:t>
      </w:r>
      <w:r w:rsidR="00607E87" w:rsidRPr="00607E87">
        <w:rPr>
          <w:rFonts w:ascii="Helvetica Neue" w:eastAsia="Helvetica Neue" w:hAnsi="Helvetica Neue" w:cs="Helvetica Neue"/>
          <w:color w:val="000000"/>
          <w:sz w:val="18"/>
          <w:szCs w:val="18"/>
        </w:rPr>
        <w:t>projetos inteligentes, usando luz natural e aproveitando o terreno como elemento da construção;</w:t>
      </w:r>
      <w:r w:rsidR="00486D02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 w:rsidR="00607E87" w:rsidRPr="00607E87">
        <w:rPr>
          <w:rFonts w:ascii="Helvetica Neue" w:eastAsia="Helvetica Neue" w:hAnsi="Helvetica Neue" w:cs="Helvetica Neue"/>
          <w:color w:val="000000"/>
          <w:sz w:val="18"/>
          <w:szCs w:val="18"/>
        </w:rPr>
        <w:t>ii)</w:t>
      </w:r>
      <w:r w:rsidR="00486D02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 w:rsidR="00607E87" w:rsidRPr="00607E87">
        <w:rPr>
          <w:rFonts w:ascii="Helvetica Neue" w:eastAsia="Helvetica Neue" w:hAnsi="Helvetica Neue" w:cs="Helvetica Neue"/>
          <w:color w:val="000000"/>
          <w:sz w:val="18"/>
          <w:szCs w:val="18"/>
        </w:rPr>
        <w:t>redução da poluição, através do gerenciamento dos resíduos da construção por segregação e reciclagem para outros usos;</w:t>
      </w:r>
      <w:r w:rsidR="00486D02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 w:rsidR="00607E87" w:rsidRPr="00607E87">
        <w:rPr>
          <w:rFonts w:ascii="Helvetica Neue" w:eastAsia="Helvetica Neue" w:hAnsi="Helvetica Neue" w:cs="Helvetica Neue"/>
          <w:color w:val="000000"/>
          <w:sz w:val="18"/>
          <w:szCs w:val="18"/>
        </w:rPr>
        <w:t>iii)</w:t>
      </w:r>
      <w:r w:rsidR="00486D02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 w:rsidR="00607E87" w:rsidRPr="00607E87">
        <w:rPr>
          <w:rFonts w:ascii="Helvetica Neue" w:eastAsia="Helvetica Neue" w:hAnsi="Helvetica Neue" w:cs="Helvetica Neue"/>
          <w:color w:val="000000"/>
          <w:sz w:val="18"/>
          <w:szCs w:val="18"/>
        </w:rPr>
        <w:t>eficiência energética, construir obras que possam ser mantidas de forma econômica;</w:t>
      </w:r>
      <w:r w:rsidR="00486D02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 w:rsidR="00607E87" w:rsidRPr="00607E87">
        <w:rPr>
          <w:rFonts w:ascii="Helvetica Neue" w:eastAsia="Helvetica Neue" w:hAnsi="Helvetica Neue" w:cs="Helvetica Neue"/>
          <w:color w:val="000000"/>
          <w:sz w:val="18"/>
          <w:szCs w:val="18"/>
        </w:rPr>
        <w:t>iv)</w:t>
      </w:r>
      <w:r w:rsidR="00607E87" w:rsidRPr="00607E87">
        <w:rPr>
          <w:rFonts w:ascii="Helvetica Neue" w:eastAsia="Helvetica Neue" w:hAnsi="Helvetica Neue" w:cs="Helvetica Neue"/>
          <w:color w:val="000000"/>
          <w:sz w:val="18"/>
          <w:szCs w:val="18"/>
        </w:rPr>
        <w:tab/>
        <w:t>materiais ecológicos, feitos a partir de resíduos reciclados da obra ou com outros produtos reciclados, como o caso dos blocos feitos de concreto com adição de PET (Politereftalato de Etileno);</w:t>
      </w:r>
      <w:r w:rsidR="00486D02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 w:rsidR="00607E87" w:rsidRPr="00607E87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v)</w:t>
      </w:r>
      <w:r w:rsidR="00486D02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 w:rsidR="00607E87" w:rsidRPr="00607E87">
        <w:rPr>
          <w:rFonts w:ascii="Helvetica Neue" w:eastAsia="Helvetica Neue" w:hAnsi="Helvetica Neue" w:cs="Helvetica Neue"/>
          <w:color w:val="000000"/>
          <w:sz w:val="18"/>
          <w:szCs w:val="18"/>
        </w:rPr>
        <w:t>aproveitamento de água, usando soluções para utilização de água da chuva e de sistemas de refrigeração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(DOM TOTAL, 2018)</w:t>
      </w:r>
      <w:r w:rsidR="00607E87" w:rsidRPr="00607E87">
        <w:rPr>
          <w:rFonts w:ascii="Helvetica Neue" w:eastAsia="Helvetica Neue" w:hAnsi="Helvetica Neue" w:cs="Helvetica Neue"/>
          <w:color w:val="000000"/>
          <w:sz w:val="18"/>
          <w:szCs w:val="18"/>
        </w:rPr>
        <w:t>.</w:t>
      </w:r>
    </w:p>
    <w:p w14:paraId="65D73A65" w14:textId="77777777" w:rsidR="00607E87" w:rsidRPr="00607E87" w:rsidRDefault="002A4BE0" w:rsidP="00486D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2" w:right="142" w:firstLine="294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Neste </w:t>
      </w:r>
      <w:r w:rsidRPr="00486D02">
        <w:rPr>
          <w:rFonts w:ascii="Helvetica Neue" w:eastAsia="Helvetica Neue" w:hAnsi="Helvetica Neue" w:cs="Helvetica Neue"/>
          <w:color w:val="000000"/>
          <w:sz w:val="18"/>
          <w:szCs w:val="18"/>
        </w:rPr>
        <w:t>contexto, o setor de construção civil sai em busca de alternativas para diminuir a geração de resíduos e c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onsequente diminuir os impactos. Assim, </w:t>
      </w:r>
      <w:r w:rsidR="00607E87" w:rsidRPr="00607E87">
        <w:rPr>
          <w:rFonts w:ascii="Helvetica Neue" w:eastAsia="Helvetica Neue" w:hAnsi="Helvetica Neue" w:cs="Helvetica Neue"/>
          <w:color w:val="000000"/>
          <w:sz w:val="18"/>
          <w:szCs w:val="18"/>
        </w:rPr>
        <w:t>esta p</w:t>
      </w:r>
      <w:r w:rsidR="001D5CB2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esquisa visa a </w:t>
      </w:r>
      <w:r w:rsidR="009741C8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analisar a aplicabilidade da </w:t>
      </w:r>
      <w:r w:rsidR="001D5CB2">
        <w:rPr>
          <w:rFonts w:ascii="Helvetica Neue" w:eastAsia="Helvetica Neue" w:hAnsi="Helvetica Neue" w:cs="Helvetica Neue"/>
          <w:color w:val="000000"/>
          <w:sz w:val="18"/>
          <w:szCs w:val="18"/>
        </w:rPr>
        <w:t>construção de uma parede</w:t>
      </w:r>
      <w:r w:rsidR="009741C8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de garrfas PET para </w:t>
      </w:r>
      <w:r w:rsidR="00BF79A8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unir dois ambientes destinado </w:t>
      </w:r>
      <w:r w:rsidR="001D5CB2">
        <w:rPr>
          <w:rFonts w:ascii="Helvetica Neue" w:eastAsia="Helvetica Neue" w:hAnsi="Helvetica Neue" w:cs="Helvetica Neue"/>
          <w:color w:val="000000"/>
          <w:sz w:val="18"/>
          <w:szCs w:val="18"/>
        </w:rPr>
        <w:t>aos servidores</w:t>
      </w:r>
      <w:r w:rsidR="00561D94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do campus</w:t>
      </w:r>
      <w:r w:rsidR="009741C8">
        <w:rPr>
          <w:rFonts w:ascii="Helvetica Neue" w:eastAsia="Helvetica Neue" w:hAnsi="Helvetica Neue" w:cs="Helvetica Neue"/>
          <w:color w:val="000000"/>
          <w:sz w:val="18"/>
          <w:szCs w:val="18"/>
        </w:rPr>
        <w:t>.</w:t>
      </w:r>
      <w:r w:rsidR="008A32FB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Para além da sua ultilização prática, problematizar os usos e confortos que residencias assim proporcionam para os moradores.</w:t>
      </w:r>
    </w:p>
    <w:p w14:paraId="0CE820BE" w14:textId="77777777" w:rsidR="00EA58CB" w:rsidRDefault="007F0BB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436" w:right="141" w:hanging="294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Materiais e Métodos</w:t>
      </w:r>
    </w:p>
    <w:p w14:paraId="403CC9A7" w14:textId="77777777" w:rsidR="001D5CB2" w:rsidRPr="001D5CB2" w:rsidRDefault="001D5CB2" w:rsidP="001D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 w:rsidRPr="001D5CB2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Para a elaboração do projeto, inicialmente foi realizado o levantamento das informações da área já construída com a utilização de uma trena a laser disponível no laboratório de Topografia da instituição. Para cada cômodo foi coletado duas ou três medidas numa mesma direção e foi calculada a média dessas medidas, para obter uma melhor aproximação das medidas reais dos cômodos. Em seguida, os dados foram passados para o software CAD (AUTOCAD) para que os desenhos das plantas fossem representados e assim elaborados os projetos arquitetônicos e complementares do ambiente. Para o modelo 3D foi utilizado o software “Sketchup Make” de versão gratuita para fins não comerciais. </w:t>
      </w:r>
    </w:p>
    <w:p w14:paraId="7710E115" w14:textId="77777777" w:rsidR="001D5CB2" w:rsidRDefault="001D5CB2" w:rsidP="001D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>Para a levantamento da parede de garrafa PET, inicia-se com a construção convencional de uma f</w:t>
      </w:r>
      <w:r w:rsidRPr="001D5CB2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undação tipo viga baldrame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para servir de suporte para as garrafas. </w:t>
      </w:r>
    </w:p>
    <w:p w14:paraId="5D97E587" w14:textId="77777777" w:rsidR="001D5CB2" w:rsidRDefault="001D5CB2" w:rsidP="001D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>Os materias necessários para a contrução da a</w:t>
      </w:r>
      <w:r w:rsidRPr="001D5CB2">
        <w:rPr>
          <w:rFonts w:ascii="Helvetica Neue" w:eastAsia="Helvetica Neue" w:hAnsi="Helvetica Neue" w:cs="Helvetica Neue"/>
          <w:color w:val="000000"/>
          <w:sz w:val="18"/>
          <w:szCs w:val="18"/>
        </w:rPr>
        <w:t>lvenaria de Garrafa PET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, são listados abaixo: : </w:t>
      </w:r>
    </w:p>
    <w:p w14:paraId="274D5279" w14:textId="77777777" w:rsidR="001D5CB2" w:rsidRPr="001D5CB2" w:rsidRDefault="001D5CB2" w:rsidP="001D5CB2">
      <w:pPr>
        <w:pStyle w:val="PargrafodaLista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42" w:right="141" w:firstLine="0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 w:rsidRPr="001D5CB2">
        <w:rPr>
          <w:rFonts w:ascii="Helvetica Neue" w:eastAsia="Helvetica Neue" w:hAnsi="Helvetica Neue" w:cs="Helvetica Neue"/>
          <w:color w:val="000000"/>
          <w:sz w:val="18"/>
          <w:szCs w:val="18"/>
        </w:rPr>
        <w:t>Garrafas de Poli Tereftalato de Etileno (PET): será empregada para construir as paredes de vedação por ser um polímero termoplástico com alta resistência mecânica e química (ABIPET,2011).</w:t>
      </w:r>
    </w:p>
    <w:p w14:paraId="5C61AB0C" w14:textId="77777777" w:rsidR="001D5CB2" w:rsidRPr="001D5CB2" w:rsidRDefault="001D5CB2" w:rsidP="001D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2" w:right="141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 w:rsidRPr="001D5CB2">
        <w:rPr>
          <w:rFonts w:ascii="Helvetica Neue" w:eastAsia="Helvetica Neue" w:hAnsi="Helvetica Neue" w:cs="Helvetica Neue"/>
          <w:color w:val="000000"/>
          <w:sz w:val="18"/>
          <w:szCs w:val="18"/>
        </w:rPr>
        <w:t>­</w:t>
      </w:r>
      <w:r w:rsidRPr="001D5CB2">
        <w:rPr>
          <w:rFonts w:ascii="Helvetica Neue" w:eastAsia="Helvetica Neue" w:hAnsi="Helvetica Neue" w:cs="Helvetica Neue"/>
          <w:color w:val="000000"/>
          <w:sz w:val="18"/>
          <w:szCs w:val="18"/>
        </w:rPr>
        <w:tab/>
        <w:t>Cimento CP II-F: Pó fino com propriedades aglomerantes e aglutinantes que ao entrar em contato com a água enrijece.</w:t>
      </w:r>
    </w:p>
    <w:p w14:paraId="29EBC2F4" w14:textId="77777777" w:rsidR="001D5CB2" w:rsidRPr="001D5CB2" w:rsidRDefault="001D5CB2" w:rsidP="001D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2" w:right="141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 w:rsidRPr="001D5CB2">
        <w:rPr>
          <w:rFonts w:ascii="Helvetica Neue" w:eastAsia="Helvetica Neue" w:hAnsi="Helvetica Neue" w:cs="Helvetica Neue"/>
          <w:color w:val="000000"/>
          <w:sz w:val="18"/>
          <w:szCs w:val="18"/>
        </w:rPr>
        <w:t>­</w:t>
      </w:r>
      <w:r w:rsidRPr="001D5CB2">
        <w:rPr>
          <w:rFonts w:ascii="Helvetica Neue" w:eastAsia="Helvetica Neue" w:hAnsi="Helvetica Neue" w:cs="Helvetica Neue"/>
          <w:color w:val="000000"/>
          <w:sz w:val="18"/>
          <w:szCs w:val="18"/>
        </w:rPr>
        <w:tab/>
        <w:t>Cal: aglomerante produzido a partir de rochas calcárias e que reage ao entrar em contato com o ar;</w:t>
      </w:r>
    </w:p>
    <w:p w14:paraId="54A2CB14" w14:textId="77777777" w:rsidR="001D5CB2" w:rsidRPr="001D5CB2" w:rsidRDefault="001D5CB2" w:rsidP="001D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2" w:right="141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 w:rsidRPr="001D5CB2">
        <w:rPr>
          <w:rFonts w:ascii="Helvetica Neue" w:eastAsia="Helvetica Neue" w:hAnsi="Helvetica Neue" w:cs="Helvetica Neue"/>
          <w:color w:val="000000"/>
          <w:sz w:val="18"/>
          <w:szCs w:val="18"/>
        </w:rPr>
        <w:t>­</w:t>
      </w:r>
      <w:r w:rsidRPr="001D5CB2">
        <w:rPr>
          <w:rFonts w:ascii="Helvetica Neue" w:eastAsia="Helvetica Neue" w:hAnsi="Helvetica Neue" w:cs="Helvetica Neue"/>
          <w:color w:val="000000"/>
          <w:sz w:val="18"/>
          <w:szCs w:val="18"/>
        </w:rPr>
        <w:tab/>
        <w:t>Areia: Oriundos da natureza ou da britagem de rochas, cujo grãos passam pela peneira 4,8mm e ficam retidos 0,075mm da ABNT (NBR 7211, 2009), aplicado no preenchimento das garrafas e na produção da argamassa;</w:t>
      </w:r>
    </w:p>
    <w:p w14:paraId="0455A033" w14:textId="77777777" w:rsidR="001D5CB2" w:rsidRPr="001D5CB2" w:rsidRDefault="001D5CB2" w:rsidP="001D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2" w:right="141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 w:rsidRPr="001D5CB2">
        <w:rPr>
          <w:rFonts w:ascii="Helvetica Neue" w:eastAsia="Helvetica Neue" w:hAnsi="Helvetica Neue" w:cs="Helvetica Neue"/>
          <w:color w:val="000000"/>
          <w:sz w:val="18"/>
          <w:szCs w:val="18"/>
        </w:rPr>
        <w:t>­</w:t>
      </w:r>
      <w:r w:rsidRPr="001D5CB2">
        <w:rPr>
          <w:rFonts w:ascii="Helvetica Neue" w:eastAsia="Helvetica Neue" w:hAnsi="Helvetica Neue" w:cs="Helvetica Neue"/>
          <w:color w:val="000000"/>
          <w:sz w:val="18"/>
          <w:szCs w:val="18"/>
        </w:rPr>
        <w:tab/>
        <w:t>Água;</w:t>
      </w:r>
    </w:p>
    <w:p w14:paraId="63EF8783" w14:textId="77777777" w:rsidR="001D5CB2" w:rsidRPr="001D5CB2" w:rsidRDefault="001D5CB2" w:rsidP="001D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2" w:right="141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 w:rsidRPr="001D5CB2">
        <w:rPr>
          <w:rFonts w:ascii="Helvetica Neue" w:eastAsia="Helvetica Neue" w:hAnsi="Helvetica Neue" w:cs="Helvetica Neue"/>
          <w:color w:val="000000"/>
          <w:sz w:val="18"/>
          <w:szCs w:val="18"/>
        </w:rPr>
        <w:t>­</w:t>
      </w:r>
      <w:r w:rsidRPr="001D5CB2">
        <w:rPr>
          <w:rFonts w:ascii="Helvetica Neue" w:eastAsia="Helvetica Neue" w:hAnsi="Helvetica Neue" w:cs="Helvetica Neue"/>
          <w:color w:val="000000"/>
          <w:sz w:val="18"/>
          <w:szCs w:val="18"/>
        </w:rPr>
        <w:tab/>
        <w:t>Funil;</w:t>
      </w:r>
    </w:p>
    <w:p w14:paraId="772E9543" w14:textId="77777777" w:rsidR="00A50791" w:rsidRDefault="001D5CB2" w:rsidP="00A5079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2" w:right="141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 w:rsidRPr="001D5CB2">
        <w:rPr>
          <w:rFonts w:ascii="Helvetica Neue" w:eastAsia="Helvetica Neue" w:hAnsi="Helvetica Neue" w:cs="Helvetica Neue"/>
          <w:color w:val="000000"/>
          <w:sz w:val="18"/>
          <w:szCs w:val="18"/>
        </w:rPr>
        <w:t>­</w:t>
      </w:r>
      <w:r w:rsidRPr="001D5CB2">
        <w:rPr>
          <w:rFonts w:ascii="Helvetica Neue" w:eastAsia="Helvetica Neue" w:hAnsi="Helvetica Neue" w:cs="Helvetica Neue"/>
          <w:color w:val="000000"/>
          <w:sz w:val="18"/>
          <w:szCs w:val="18"/>
        </w:rPr>
        <w:tab/>
        <w:t>Arame: será utilizado o de aço galvanizado por possuir uma camada de zinco que</w:t>
      </w:r>
      <w:r w:rsidR="00711BA1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inibe o processo de corrosão. </w:t>
      </w:r>
      <w:r w:rsidRPr="001D5CB2">
        <w:rPr>
          <w:rFonts w:ascii="Helvetica Neue" w:eastAsia="Helvetica Neue" w:hAnsi="Helvetica Neue" w:cs="Helvetica Neue"/>
          <w:color w:val="000000"/>
          <w:sz w:val="18"/>
          <w:szCs w:val="18"/>
        </w:rPr>
        <w:t>Sua utilização no projeto é dispor, de maneira mais organiz</w:t>
      </w:r>
      <w:r w:rsidR="00A50791">
        <w:rPr>
          <w:rFonts w:ascii="Helvetica Neue" w:eastAsia="Helvetica Neue" w:hAnsi="Helvetica Neue" w:cs="Helvetica Neue"/>
          <w:color w:val="000000"/>
          <w:sz w:val="18"/>
          <w:szCs w:val="18"/>
        </w:rPr>
        <w:t>ada e estruturada, as garrafas.</w:t>
      </w:r>
    </w:p>
    <w:p w14:paraId="51212207" w14:textId="77777777" w:rsidR="00A50791" w:rsidRPr="00A50791" w:rsidRDefault="00A50791" w:rsidP="00A5079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 w:rsidRPr="00A50791">
        <w:rPr>
          <w:rFonts w:ascii="Helvetica Neue" w:eastAsia="Helvetica Neue" w:hAnsi="Helvetica Neue" w:cs="Helvetica Neue"/>
          <w:color w:val="000000"/>
          <w:sz w:val="18"/>
          <w:szCs w:val="18"/>
        </w:rPr>
        <w:lastRenderedPageBreak/>
        <w:t>Na construção da parede Pet foram utilizadas, em média, 2.400 garrafas preenchidas com areia lavada. As etapas de cons</w:t>
      </w:r>
      <w:r w:rsidR="00A77985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trução serão descritas a seguir e forão </w:t>
      </w:r>
      <w:r w:rsidR="00A77985" w:rsidRPr="00A77985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baseadas no estudo da </w:t>
      </w:r>
      <w:r w:rsidR="00A80D21">
        <w:rPr>
          <w:rFonts w:ascii="Helvetica Neue" w:eastAsia="Helvetica Neue" w:hAnsi="Helvetica Neue" w:cs="Helvetica Neue"/>
          <w:color w:val="000000"/>
          <w:sz w:val="18"/>
          <w:szCs w:val="18"/>
        </w:rPr>
        <w:t>Galli</w:t>
      </w:r>
      <w:r w:rsidR="00A77985" w:rsidRPr="00A77985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 w:rsidR="00A77985" w:rsidRPr="00A80D21">
        <w:rPr>
          <w:rFonts w:ascii="Helvetica Neue" w:eastAsia="Helvetica Neue" w:hAnsi="Helvetica Neue" w:cs="Helvetica Neue"/>
          <w:i/>
          <w:color w:val="000000"/>
          <w:sz w:val="18"/>
          <w:szCs w:val="18"/>
        </w:rPr>
        <w:t>et</w:t>
      </w:r>
      <w:r w:rsidR="00A77985" w:rsidRPr="00A77985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al. (2013).</w:t>
      </w:r>
    </w:p>
    <w:p w14:paraId="7F233597" w14:textId="77777777" w:rsidR="00A50791" w:rsidRPr="00A50791" w:rsidRDefault="00A50791" w:rsidP="00A5079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 w:rsidRPr="00A50791">
        <w:rPr>
          <w:rFonts w:ascii="Helvetica Neue" w:eastAsia="Helvetica Neue" w:hAnsi="Helvetica Neue" w:cs="Helvetica Neue"/>
          <w:color w:val="000000"/>
          <w:sz w:val="18"/>
          <w:szCs w:val="18"/>
        </w:rPr>
        <w:t>1º.</w:t>
      </w:r>
      <w:r w:rsidRPr="00A50791">
        <w:rPr>
          <w:rFonts w:ascii="Helvetica Neue" w:eastAsia="Helvetica Neue" w:hAnsi="Helvetica Neue" w:cs="Helvetica Neue"/>
          <w:color w:val="000000"/>
          <w:sz w:val="18"/>
          <w:szCs w:val="18"/>
        </w:rPr>
        <w:tab/>
      </w:r>
      <w:r w:rsidR="00A77985">
        <w:rPr>
          <w:rFonts w:ascii="Helvetica Neue" w:eastAsia="Helvetica Neue" w:hAnsi="Helvetica Neue" w:cs="Helvetica Neue"/>
          <w:color w:val="000000"/>
          <w:sz w:val="18"/>
          <w:szCs w:val="18"/>
        </w:rPr>
        <w:t>Coleta de materias (garrafas PET)</w:t>
      </w:r>
      <w:r w:rsidRPr="00A50791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. </w:t>
      </w:r>
    </w:p>
    <w:p w14:paraId="04CBD3E6" w14:textId="77777777" w:rsidR="00A50791" w:rsidRPr="00A50791" w:rsidRDefault="00A50791" w:rsidP="00A5079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 w:rsidRPr="00A50791">
        <w:rPr>
          <w:rFonts w:ascii="Helvetica Neue" w:eastAsia="Helvetica Neue" w:hAnsi="Helvetica Neue" w:cs="Helvetica Neue"/>
          <w:color w:val="000000"/>
          <w:sz w:val="18"/>
          <w:szCs w:val="18"/>
        </w:rPr>
        <w:t>2º.</w:t>
      </w:r>
      <w:r w:rsidRPr="00A50791">
        <w:rPr>
          <w:rFonts w:ascii="Helvetica Neue" w:eastAsia="Helvetica Neue" w:hAnsi="Helvetica Neue" w:cs="Helvetica Neue"/>
          <w:color w:val="000000"/>
          <w:sz w:val="18"/>
          <w:szCs w:val="18"/>
        </w:rPr>
        <w:tab/>
        <w:t xml:space="preserve">Após a coleta das garrafas pets, as garrafas foram preparadas para serem preenchidas com areia. </w:t>
      </w:r>
    </w:p>
    <w:p w14:paraId="1A8CE3B7" w14:textId="77777777" w:rsidR="00A50791" w:rsidRPr="00A50791" w:rsidRDefault="00A50791" w:rsidP="00A5079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 w:rsidRPr="00A50791">
        <w:rPr>
          <w:rFonts w:ascii="Helvetica Neue" w:eastAsia="Helvetica Neue" w:hAnsi="Helvetica Neue" w:cs="Helvetica Neue"/>
          <w:color w:val="000000"/>
          <w:sz w:val="18"/>
          <w:szCs w:val="18"/>
        </w:rPr>
        <w:t>3º.</w:t>
      </w:r>
      <w:r w:rsidRPr="00A50791">
        <w:rPr>
          <w:rFonts w:ascii="Helvetica Neue" w:eastAsia="Helvetica Neue" w:hAnsi="Helvetica Neue" w:cs="Helvetica Neue"/>
          <w:color w:val="000000"/>
          <w:sz w:val="18"/>
          <w:szCs w:val="18"/>
        </w:rPr>
        <w:tab/>
        <w:t>Para encher as garrafas com areia lavada foram utilizados funis. É necessário utilizar algumas varetas para compactar a areia dentro da garrafa com objetivo de preencher uniformemente.</w:t>
      </w:r>
    </w:p>
    <w:p w14:paraId="2A08B00F" w14:textId="77777777" w:rsidR="00A50791" w:rsidRPr="00A50791" w:rsidRDefault="00A50791" w:rsidP="00A5079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 w:rsidRPr="00A50791">
        <w:rPr>
          <w:rFonts w:ascii="Helvetica Neue" w:eastAsia="Helvetica Neue" w:hAnsi="Helvetica Neue" w:cs="Helvetica Neue"/>
          <w:color w:val="000000"/>
          <w:sz w:val="18"/>
          <w:szCs w:val="18"/>
        </w:rPr>
        <w:t>4º.</w:t>
      </w:r>
      <w:r w:rsidRPr="00A50791">
        <w:rPr>
          <w:rFonts w:ascii="Helvetica Neue" w:eastAsia="Helvetica Neue" w:hAnsi="Helvetica Neue" w:cs="Helvetica Neue"/>
          <w:color w:val="000000"/>
          <w:sz w:val="18"/>
          <w:szCs w:val="18"/>
        </w:rPr>
        <w:tab/>
        <w:t>Em seguida, foi realizada a montagem vertical e a amarração das mesmas com a utilização do arame, para assim erguer as estruturas;</w:t>
      </w:r>
    </w:p>
    <w:p w14:paraId="2A56FB5A" w14:textId="77777777" w:rsidR="00A50791" w:rsidRPr="00A50791" w:rsidRDefault="00A50791" w:rsidP="00A5079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 w:rsidRPr="00A50791">
        <w:rPr>
          <w:rFonts w:ascii="Helvetica Neue" w:eastAsia="Helvetica Neue" w:hAnsi="Helvetica Neue" w:cs="Helvetica Neue"/>
          <w:color w:val="000000"/>
          <w:sz w:val="18"/>
          <w:szCs w:val="18"/>
        </w:rPr>
        <w:t>5º.</w:t>
      </w:r>
      <w:r w:rsidRPr="00A50791">
        <w:rPr>
          <w:rFonts w:ascii="Helvetica Neue" w:eastAsia="Helvetica Neue" w:hAnsi="Helvetica Neue" w:cs="Helvetica Neue"/>
          <w:color w:val="000000"/>
          <w:sz w:val="18"/>
          <w:szCs w:val="18"/>
        </w:rPr>
        <w:tab/>
        <w:t>A argamassa foi preparada para junção das garrafas na parede;</w:t>
      </w:r>
    </w:p>
    <w:p w14:paraId="65F5859B" w14:textId="77777777" w:rsidR="00A50791" w:rsidRPr="00A50791" w:rsidRDefault="00A50791" w:rsidP="00A5079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 w:rsidRPr="00A50791">
        <w:rPr>
          <w:rFonts w:ascii="Helvetica Neue" w:eastAsia="Helvetica Neue" w:hAnsi="Helvetica Neue" w:cs="Helvetica Neue"/>
          <w:color w:val="000000"/>
          <w:sz w:val="18"/>
          <w:szCs w:val="18"/>
        </w:rPr>
        <w:t>6º.</w:t>
      </w:r>
      <w:r w:rsidRPr="00A50791">
        <w:rPr>
          <w:rFonts w:ascii="Helvetica Neue" w:eastAsia="Helvetica Neue" w:hAnsi="Helvetica Neue" w:cs="Helvetica Neue"/>
          <w:color w:val="000000"/>
          <w:sz w:val="18"/>
          <w:szCs w:val="18"/>
        </w:rPr>
        <w:tab/>
        <w:t>Conforme as paredes vão sendo levantadas, pode ter a necessidade do uso de escoramentos;</w:t>
      </w:r>
    </w:p>
    <w:p w14:paraId="17138A51" w14:textId="77777777" w:rsidR="001D5CB2" w:rsidRDefault="00A50791" w:rsidP="00A5079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 w:rsidRPr="00A50791">
        <w:rPr>
          <w:rFonts w:ascii="Helvetica Neue" w:eastAsia="Helvetica Neue" w:hAnsi="Helvetica Neue" w:cs="Helvetica Neue"/>
          <w:color w:val="000000"/>
          <w:sz w:val="18"/>
          <w:szCs w:val="18"/>
        </w:rPr>
        <w:t>7º.</w:t>
      </w:r>
      <w:r w:rsidRPr="00A50791">
        <w:rPr>
          <w:rFonts w:ascii="Helvetica Neue" w:eastAsia="Helvetica Neue" w:hAnsi="Helvetica Neue" w:cs="Helvetica Neue"/>
          <w:color w:val="000000"/>
          <w:sz w:val="18"/>
          <w:szCs w:val="18"/>
        </w:rPr>
        <w:tab/>
        <w:t>Elevada a parede até a altura do pé-direito, dar-se início ao processo construtivo do telhado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.</w:t>
      </w:r>
    </w:p>
    <w:p w14:paraId="63ADF454" w14:textId="77777777" w:rsidR="00A77985" w:rsidRDefault="007F0BB9" w:rsidP="00A7798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436" w:right="141" w:hanging="294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Resultados e Discussão</w:t>
      </w:r>
    </w:p>
    <w:p w14:paraId="23832F7B" w14:textId="77777777" w:rsidR="00A77985" w:rsidRPr="00A77985" w:rsidRDefault="00A77985" w:rsidP="00A779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left="142" w:right="141" w:firstLine="294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>A</w:t>
      </w:r>
      <w:r w:rsidRPr="00A77985">
        <w:rPr>
          <w:sz w:val="18"/>
          <w:szCs w:val="18"/>
        </w:rPr>
        <w:t xml:space="preserve"> seguir, será discriminado </w:t>
      </w:r>
      <w:r>
        <w:rPr>
          <w:sz w:val="18"/>
          <w:szCs w:val="18"/>
        </w:rPr>
        <w:t>t</w:t>
      </w:r>
      <w:r w:rsidRPr="00A77985">
        <w:rPr>
          <w:sz w:val="18"/>
          <w:szCs w:val="18"/>
        </w:rPr>
        <w:t>odos o</w:t>
      </w:r>
      <w:r>
        <w:rPr>
          <w:sz w:val="18"/>
          <w:szCs w:val="18"/>
        </w:rPr>
        <w:t xml:space="preserve">s passos da execução do projeto. </w:t>
      </w:r>
    </w:p>
    <w:p w14:paraId="7AC149E9" w14:textId="77777777" w:rsidR="00A77985" w:rsidRPr="00A77985" w:rsidRDefault="00A77985" w:rsidP="00A77985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right="141"/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  <w:r w:rsidRPr="00A77985"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C</w:t>
      </w: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 xml:space="preserve">oleta de </w:t>
      </w:r>
      <w:r w:rsidR="00BF79A8"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Garrafs PET</w:t>
      </w: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 xml:space="preserve"> </w:t>
      </w:r>
    </w:p>
    <w:p w14:paraId="643D73BE" w14:textId="77777777" w:rsidR="006B7154" w:rsidRDefault="00A77985" w:rsidP="009741C8">
      <w:pPr>
        <w:pStyle w:val="Corpodetexto"/>
        <w:spacing w:line="288" w:lineRule="auto"/>
        <w:ind w:left="142" w:right="142" w:firstLine="386"/>
        <w:jc w:val="both"/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</w:pPr>
      <w:r w:rsidRPr="00A77985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>Inicialmente, foi realizad</w:t>
      </w:r>
      <w:r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>a</w:t>
      </w:r>
      <w:r w:rsidRPr="00A77985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 xml:space="preserve"> uma campanha destinada a coleta de garrafas PET, a partir da arrecadação em pontos e</w:t>
      </w:r>
      <w:r w:rsidR="00BF79A8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>stratégicos da cidade de Patos como também foi realizada uma g</w:t>
      </w:r>
      <w:r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 xml:space="preserve">incana </w:t>
      </w:r>
      <w:r w:rsidR="00BF79A8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 xml:space="preserve">estudantil no </w:t>
      </w:r>
      <w:r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>campus</w:t>
      </w:r>
      <w:r w:rsidR="00BF79A8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>. A</w:t>
      </w:r>
      <w:r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 xml:space="preserve">pesar de ter </w:t>
      </w:r>
      <w:r w:rsidR="00BF79A8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 xml:space="preserve">sido arrecadado </w:t>
      </w:r>
      <w:r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>uma quantidade considerável de garrafas PET, não foi o siuficente para a cons</w:t>
      </w:r>
      <w:r w:rsidR="00BF79A8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>trução do ambiente, pois precisá</w:t>
      </w:r>
      <w:r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>vamos de uma padronização do estilo da garrafa</w:t>
      </w:r>
      <w:r w:rsidR="00BF79A8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>, além de que, a</w:t>
      </w:r>
      <w:r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>lgumas também vieram com avarias que não davam para ser utilizadas no nosso objetivo,</w:t>
      </w:r>
      <w:r w:rsidR="00BF79A8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 xml:space="preserve"> sendo assim, entregamos para uma cooperativa da cidade. Deste moddo, foi necessário a compra dete material nas </w:t>
      </w:r>
      <w:r w:rsidRPr="00A77985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>cooperativas de catadores de lixo da região. Todas as garrafas foram preenchidas com</w:t>
      </w:r>
      <w:r w:rsidR="00BF79A8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 xml:space="preserve"> areia</w:t>
      </w:r>
      <w:r w:rsidRPr="00A77985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 xml:space="preserve"> </w:t>
      </w:r>
      <w:r w:rsidR="00BF79A8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 xml:space="preserve">para isso </w:t>
      </w:r>
      <w:r w:rsidRPr="00A77985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>obteve-se a ajuda de alunos do campus atr</w:t>
      </w:r>
      <w:r w:rsidR="00BF79A8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>avés de um trabalho voluntário.</w:t>
      </w:r>
    </w:p>
    <w:p w14:paraId="248E22DB" w14:textId="77777777" w:rsidR="00A77985" w:rsidRPr="00BF79A8" w:rsidRDefault="009741C8" w:rsidP="009741C8">
      <w:pPr>
        <w:pStyle w:val="Corpodetexto"/>
        <w:spacing w:line="288" w:lineRule="auto"/>
        <w:ind w:left="142" w:right="142" w:firstLine="386"/>
        <w:jc w:val="both"/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</w:pPr>
      <w:r w:rsidRPr="006B7154">
        <w:rPr>
          <w:rFonts w:ascii="Helvetica Neue" w:eastAsia="Helvetica Neue" w:hAnsi="Helvetica Neue" w:cs="Helvetica Neue"/>
          <w:noProof/>
          <w:color w:val="000000"/>
          <w:sz w:val="18"/>
          <w:szCs w:val="18"/>
          <w:lang w:val="pt-BR" w:eastAsia="pt-BR" w:bidi="kn-IN"/>
        </w:rPr>
        <w:drawing>
          <wp:anchor distT="0" distB="0" distL="0" distR="0" simplePos="0" relativeHeight="251658240" behindDoc="1" locked="0" layoutInCell="1" allowOverlap="1" wp14:anchorId="67508C2C" wp14:editId="181E5ADD">
            <wp:simplePos x="0" y="0"/>
            <wp:positionH relativeFrom="page">
              <wp:posOffset>1985645</wp:posOffset>
            </wp:positionH>
            <wp:positionV relativeFrom="paragraph">
              <wp:posOffset>584835</wp:posOffset>
            </wp:positionV>
            <wp:extent cx="3727926" cy="1389600"/>
            <wp:effectExtent l="0" t="0" r="6350" b="127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926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9A8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>O</w:t>
      </w:r>
      <w:r w:rsidR="00A77985" w:rsidRPr="006B7154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 xml:space="preserve"> ambiente foi construído a partir do método de viga baldrame devido seu objetivo ser apenas unir os ambientes e também por se tratar de uma reforma e implantação de pequeno porte. Ela foi executada de forma que o projeto estivesse seguro, como mostra a figura </w:t>
      </w:r>
      <w:r w:rsidRPr="006B7154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>1.</w:t>
      </w:r>
    </w:p>
    <w:p w14:paraId="7BDBF56F" w14:textId="77777777" w:rsidR="00BF79A8" w:rsidRPr="00BF79A8" w:rsidRDefault="00BF79A8" w:rsidP="009741C8">
      <w:pPr>
        <w:spacing w:line="288" w:lineRule="auto"/>
        <w:ind w:right="255"/>
        <w:jc w:val="center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>Figura 1 - F</w:t>
      </w:r>
      <w:r w:rsidRPr="00BF79A8"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undação </w:t>
      </w:r>
    </w:p>
    <w:p w14:paraId="4063A746" w14:textId="77777777" w:rsidR="000D7828" w:rsidRDefault="000D7828" w:rsidP="000D7828">
      <w:pPr>
        <w:pStyle w:val="Corpodetexto"/>
        <w:spacing w:line="288" w:lineRule="auto"/>
        <w:ind w:left="142" w:right="142" w:firstLine="284"/>
        <w:jc w:val="both"/>
        <w:rPr>
          <w:sz w:val="18"/>
          <w:szCs w:val="18"/>
        </w:rPr>
      </w:pPr>
    </w:p>
    <w:p w14:paraId="4A14FD53" w14:textId="77777777" w:rsidR="000D7828" w:rsidRPr="006B7154" w:rsidRDefault="000F1CAC" w:rsidP="006B7154">
      <w:pPr>
        <w:pStyle w:val="Corpodetexto"/>
        <w:spacing w:line="288" w:lineRule="auto"/>
        <w:ind w:left="142" w:right="142" w:firstLine="425"/>
        <w:jc w:val="both"/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 xml:space="preserve">As Figuras 2A e 2B apresentam o assentamento das garrafas PET </w:t>
      </w:r>
      <w:r w:rsidR="000D7828" w:rsidRPr="006B7154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 xml:space="preserve">preenchidas com areia </w:t>
      </w:r>
      <w:r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 xml:space="preserve">e </w:t>
      </w:r>
      <w:r w:rsidR="000D7828" w:rsidRPr="006B7154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>colocadas lado a lado, unidas com argamassa de cimento e areia.</w:t>
      </w:r>
      <w:r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 xml:space="preserve"> A</w:t>
      </w:r>
      <w:r w:rsidR="000D7828" w:rsidRPr="006B7154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 xml:space="preserve">o longo do processo de assentamento, o pedreiro </w:t>
      </w:r>
      <w:r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>c</w:t>
      </w:r>
      <w:r w:rsidR="000D7828" w:rsidRPr="006B7154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>onferia o alinhamento, prumo e amarração das garra</w:t>
      </w:r>
      <w:r w:rsidR="006B7154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 xml:space="preserve">fas. </w:t>
      </w:r>
      <w:r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>A</w:t>
      </w:r>
      <w:r w:rsidR="002F0EDD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>s</w:t>
      </w:r>
      <w:r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 xml:space="preserve"> Figura</w:t>
      </w:r>
      <w:r w:rsidR="002F0EDD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>s</w:t>
      </w:r>
      <w:r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 xml:space="preserve"> 2C</w:t>
      </w:r>
      <w:r w:rsidR="002F0EDD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 xml:space="preserve"> e 2D</w:t>
      </w:r>
      <w:r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 xml:space="preserve"> </w:t>
      </w:r>
      <w:r w:rsidRPr="000F1CAC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>apres</w:t>
      </w:r>
      <w:r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>enta</w:t>
      </w:r>
      <w:r w:rsidR="002F0EDD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>m</w:t>
      </w:r>
      <w:r w:rsidRPr="000F1CAC"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 xml:space="preserve"> a parede construída faltando apenas o acabamento</w:t>
      </w:r>
      <w:r>
        <w:rPr>
          <w:rFonts w:ascii="Helvetica Neue" w:eastAsia="Helvetica Neue" w:hAnsi="Helvetica Neue" w:cs="Helvetica Neue"/>
          <w:color w:val="000000"/>
          <w:sz w:val="18"/>
          <w:szCs w:val="18"/>
          <w:lang w:eastAsia="pt-BR" w:bidi="ar-SA"/>
        </w:rPr>
        <w:t xml:space="preserve"> final.</w:t>
      </w:r>
    </w:p>
    <w:p w14:paraId="22472B47" w14:textId="77777777" w:rsidR="00A77985" w:rsidRPr="00A77985" w:rsidRDefault="002F0EDD" w:rsidP="00A77985">
      <w:pPr>
        <w:pStyle w:val="Corpodetexto"/>
        <w:rPr>
          <w:sz w:val="18"/>
          <w:szCs w:val="18"/>
        </w:rPr>
      </w:pPr>
      <w:r>
        <w:rPr>
          <w:b/>
          <w:noProof/>
          <w:sz w:val="18"/>
          <w:szCs w:val="18"/>
          <w:lang w:val="pt-BR" w:eastAsia="pt-BR" w:bidi="k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9092D2" wp14:editId="485D6784">
                <wp:simplePos x="0" y="0"/>
                <wp:positionH relativeFrom="column">
                  <wp:posOffset>1473835</wp:posOffset>
                </wp:positionH>
                <wp:positionV relativeFrom="paragraph">
                  <wp:posOffset>108321</wp:posOffset>
                </wp:positionV>
                <wp:extent cx="370840" cy="27559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8F132" w14:textId="77777777" w:rsidR="002F0EDD" w:rsidRPr="002F0EDD" w:rsidRDefault="002F0EDD" w:rsidP="002F0EDD">
                            <w:pPr>
                              <w:rPr>
                                <w:b/>
                                <w:sz w:val="20"/>
                                <w:lang w:val="pt-BR"/>
                              </w:rPr>
                            </w:pPr>
                            <w:r w:rsidRPr="002F0EDD">
                              <w:rPr>
                                <w:b/>
                                <w:sz w:val="20"/>
                                <w:lang w:val="pt-BR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092D2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16.05pt;margin-top:8.55pt;width:29.2pt;height:21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" filled="f" stroked="f" strokeweight=".5pt">
                <v:textbox>
                  <w:txbxContent>
                    <w:p w14:paraId="16A8F132" w14:textId="77777777" w:rsidR="002F0EDD" w:rsidRPr="002F0EDD" w:rsidRDefault="002F0EDD" w:rsidP="002F0EDD">
                      <w:pPr>
                        <w:rPr>
                          <w:b/>
                          <w:sz w:val="20"/>
                          <w:lang w:val="pt-BR"/>
                        </w:rPr>
                      </w:pPr>
                      <w:r w:rsidRPr="002F0EDD">
                        <w:rPr>
                          <w:b/>
                          <w:sz w:val="20"/>
                          <w:lang w:val="pt-BR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8"/>
          <w:szCs w:val="18"/>
          <w:lang w:val="pt-BR" w:eastAsia="pt-BR" w:bidi="kn-I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591C01" wp14:editId="6F941F2A">
                <wp:simplePos x="0" y="0"/>
                <wp:positionH relativeFrom="column">
                  <wp:posOffset>4467860</wp:posOffset>
                </wp:positionH>
                <wp:positionV relativeFrom="paragraph">
                  <wp:posOffset>127371</wp:posOffset>
                </wp:positionV>
                <wp:extent cx="370840" cy="27559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89E0F" w14:textId="77777777" w:rsidR="002F0EDD" w:rsidRPr="002F0EDD" w:rsidRDefault="002F0EDD" w:rsidP="002F0EDD">
                            <w:pPr>
                              <w:rPr>
                                <w:b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20"/>
                                <w:lang w:val="pt-BR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91C01" id="Caixa de Texto 21" o:spid="_x0000_s1027" type="#_x0000_t202" style="position:absolute;margin-left:351.8pt;margin-top:10.05pt;width:29.2pt;height:21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" filled="f" stroked="f" strokeweight=".5pt">
                <v:textbox>
                  <w:txbxContent>
                    <w:p w14:paraId="45789E0F" w14:textId="77777777" w:rsidR="002F0EDD" w:rsidRPr="002F0EDD" w:rsidRDefault="002F0EDD" w:rsidP="002F0EDD">
                      <w:pPr>
                        <w:rPr>
                          <w:b/>
                          <w:sz w:val="20"/>
                          <w:lang w:val="pt-BR"/>
                        </w:rPr>
                      </w:pPr>
                      <w:r>
                        <w:rPr>
                          <w:b/>
                          <w:sz w:val="20"/>
                          <w:lang w:val="pt-BR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8"/>
          <w:szCs w:val="18"/>
          <w:lang w:val="pt-BR" w:eastAsia="pt-BR" w:bidi="kn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7C6F11" wp14:editId="60BDACBA">
                <wp:simplePos x="0" y="0"/>
                <wp:positionH relativeFrom="column">
                  <wp:posOffset>3035084</wp:posOffset>
                </wp:positionH>
                <wp:positionV relativeFrom="paragraph">
                  <wp:posOffset>99695</wp:posOffset>
                </wp:positionV>
                <wp:extent cx="370840" cy="275590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D2097D" w14:textId="77777777" w:rsidR="002F0EDD" w:rsidRPr="002F0EDD" w:rsidRDefault="002F0EDD" w:rsidP="002F0EDD">
                            <w:pPr>
                              <w:rPr>
                                <w:b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20"/>
                                <w:lang w:val="pt-BR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C6F11" id="Caixa de Texto 20" o:spid="_x0000_s1028" type="#_x0000_t202" style="position:absolute;margin-left:239pt;margin-top:7.85pt;width:29.2pt;height:21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" filled="f" stroked="f" strokeweight=".5pt">
                <v:textbox>
                  <w:txbxContent>
                    <w:p w14:paraId="27D2097D" w14:textId="77777777" w:rsidR="002F0EDD" w:rsidRPr="002F0EDD" w:rsidRDefault="002F0EDD" w:rsidP="002F0EDD">
                      <w:pPr>
                        <w:rPr>
                          <w:b/>
                          <w:sz w:val="20"/>
                          <w:lang w:val="pt-BR"/>
                        </w:rPr>
                      </w:pPr>
                      <w:r>
                        <w:rPr>
                          <w:b/>
                          <w:sz w:val="20"/>
                          <w:lang w:val="pt-BR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8"/>
          <w:szCs w:val="18"/>
          <w:lang w:val="pt-BR" w:eastAsia="pt-BR" w:bidi="kn-I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983555" wp14:editId="5542EEF2">
                <wp:simplePos x="0" y="0"/>
                <wp:positionH relativeFrom="column">
                  <wp:posOffset>18044</wp:posOffset>
                </wp:positionH>
                <wp:positionV relativeFrom="paragraph">
                  <wp:posOffset>118745</wp:posOffset>
                </wp:positionV>
                <wp:extent cx="370840" cy="275590"/>
                <wp:effectExtent l="0" t="0" r="0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88B4B" w14:textId="77777777" w:rsidR="002F0EDD" w:rsidRPr="002F0EDD" w:rsidRDefault="002F0EDD">
                            <w:pPr>
                              <w:rPr>
                                <w:sz w:val="20"/>
                                <w:lang w:val="pt-BR"/>
                              </w:rPr>
                            </w:pPr>
                            <w:r w:rsidRPr="002F0EDD">
                              <w:rPr>
                                <w:sz w:val="20"/>
                                <w:lang w:val="pt-BR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83555" id="Caixa de Texto 18" o:spid="_x0000_s1029" type="#_x0000_t202" style="position:absolute;margin-left:1.4pt;margin-top:9.35pt;width:29.2pt;height:21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" filled="f" stroked="f" strokeweight=".5pt">
                <v:textbox>
                  <w:txbxContent>
                    <w:p w14:paraId="2D088B4B" w14:textId="77777777" w:rsidR="002F0EDD" w:rsidRPr="002F0EDD" w:rsidRDefault="002F0EDD">
                      <w:pPr>
                        <w:rPr>
                          <w:sz w:val="20"/>
                          <w:lang w:val="pt-BR"/>
                        </w:rPr>
                      </w:pPr>
                      <w:r w:rsidRPr="002F0EDD">
                        <w:rPr>
                          <w:sz w:val="20"/>
                          <w:lang w:val="pt-BR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comgrade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918"/>
      </w:tblGrid>
      <w:tr w:rsidR="002F0EDD" w14:paraId="738E8190" w14:textId="77777777" w:rsidTr="002F0EDD">
        <w:trPr>
          <w:trHeight w:val="2124"/>
          <w:jc w:val="center"/>
        </w:trPr>
        <w:tc>
          <w:tcPr>
            <w:tcW w:w="9918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F53F945" w14:textId="77777777" w:rsidR="002F0EDD" w:rsidRPr="002F0EDD" w:rsidRDefault="002F0EDD" w:rsidP="002F0EDD">
            <w:pPr>
              <w:ind w:right="255"/>
              <w:rPr>
                <w:b/>
                <w:noProof/>
                <w:sz w:val="18"/>
                <w:szCs w:val="18"/>
                <w:lang w:val="pt-BR"/>
              </w:rPr>
            </w:pPr>
            <w:r w:rsidRPr="000F1CAC">
              <w:rPr>
                <w:b/>
                <w:noProof/>
                <w:sz w:val="18"/>
                <w:szCs w:val="18"/>
                <w:lang w:val="pt-BR" w:bidi="kn-IN"/>
              </w:rPr>
              <w:drawing>
                <wp:anchor distT="0" distB="0" distL="114300" distR="114300" simplePos="0" relativeHeight="251692032" behindDoc="1" locked="0" layoutInCell="1" allowOverlap="1" wp14:anchorId="03D5976E" wp14:editId="341EFE73">
                  <wp:simplePos x="0" y="0"/>
                  <wp:positionH relativeFrom="column">
                    <wp:posOffset>1489710</wp:posOffset>
                  </wp:positionH>
                  <wp:positionV relativeFrom="paragraph">
                    <wp:posOffset>-1396365</wp:posOffset>
                  </wp:positionV>
                  <wp:extent cx="1541145" cy="1389380"/>
                  <wp:effectExtent l="0" t="0" r="1905" b="1270"/>
                  <wp:wrapTopAndBottom/>
                  <wp:docPr id="16" name="Imagem 16" descr="C:\Users\Gracieli\Documents\IFPB\Orientações\Wallys e Vitória\Fotos\Preenchimento das Garrafas\WhatsApp Image 2019-12-10 at 22.18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racieli\Documents\IFPB\Orientações\Wallys e Vitória\Fotos\Preenchimento das Garrafas\WhatsApp Image 2019-12-10 at 22.18.5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5"/>
                          <a:stretch/>
                        </pic:blipFill>
                        <pic:spPr bwMode="auto">
                          <a:xfrm>
                            <a:off x="0" y="0"/>
                            <a:ext cx="154114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985">
              <w:rPr>
                <w:b/>
                <w:noProof/>
                <w:sz w:val="18"/>
                <w:szCs w:val="18"/>
                <w:lang w:val="pt-BR" w:bidi="kn-IN"/>
              </w:rPr>
              <w:drawing>
                <wp:anchor distT="0" distB="0" distL="114300" distR="114300" simplePos="0" relativeHeight="251694080" behindDoc="1" locked="0" layoutInCell="1" allowOverlap="1" wp14:anchorId="2414510E" wp14:editId="3A76404E">
                  <wp:simplePos x="0" y="0"/>
                  <wp:positionH relativeFrom="column">
                    <wp:posOffset>4453890</wp:posOffset>
                  </wp:positionH>
                  <wp:positionV relativeFrom="paragraph">
                    <wp:posOffset>-1392555</wp:posOffset>
                  </wp:positionV>
                  <wp:extent cx="1759585" cy="1389380"/>
                  <wp:effectExtent l="0" t="0" r="0" b="1270"/>
                  <wp:wrapTight wrapText="bothSides">
                    <wp:wrapPolygon edited="0">
                      <wp:start x="0" y="0"/>
                      <wp:lineTo x="0" y="21324"/>
                      <wp:lineTo x="21280" y="21324"/>
                      <wp:lineTo x="21280" y="0"/>
                      <wp:lineTo x="0" y="0"/>
                    </wp:wrapPolygon>
                  </wp:wrapTight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hatsApp Image 2020-03-18 at 09.37.52.jpe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05" r="5480" b="27339"/>
                          <a:stretch/>
                        </pic:blipFill>
                        <pic:spPr bwMode="auto">
                          <a:xfrm>
                            <a:off x="0" y="0"/>
                            <a:ext cx="1759585" cy="1389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7985">
              <w:rPr>
                <w:noProof/>
                <w:sz w:val="18"/>
                <w:szCs w:val="18"/>
                <w:lang w:val="pt-BR" w:bidi="kn-IN"/>
              </w:rPr>
              <w:drawing>
                <wp:anchor distT="0" distB="0" distL="114300" distR="114300" simplePos="0" relativeHeight="251688960" behindDoc="1" locked="0" layoutInCell="1" allowOverlap="1" wp14:anchorId="658DCF58" wp14:editId="0C584919">
                  <wp:simplePos x="0" y="0"/>
                  <wp:positionH relativeFrom="column">
                    <wp:posOffset>2873375</wp:posOffset>
                  </wp:positionH>
                  <wp:positionV relativeFrom="paragraph">
                    <wp:posOffset>-1396365</wp:posOffset>
                  </wp:positionV>
                  <wp:extent cx="1748790" cy="1389380"/>
                  <wp:effectExtent l="0" t="0" r="3810" b="1270"/>
                  <wp:wrapTight wrapText="bothSides">
                    <wp:wrapPolygon edited="0">
                      <wp:start x="0" y="0"/>
                      <wp:lineTo x="0" y="21324"/>
                      <wp:lineTo x="21412" y="21324"/>
                      <wp:lineTo x="21412" y="0"/>
                      <wp:lineTo x="0" y="0"/>
                    </wp:wrapPolygon>
                  </wp:wrapTight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19-12-18 at 13.02.03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7985">
              <w:rPr>
                <w:b/>
                <w:noProof/>
                <w:sz w:val="18"/>
                <w:szCs w:val="18"/>
                <w:lang w:val="pt-BR" w:bidi="kn-IN"/>
              </w:rPr>
              <w:drawing>
                <wp:anchor distT="0" distB="0" distL="114300" distR="114300" simplePos="0" relativeHeight="251691008" behindDoc="1" locked="0" layoutInCell="1" allowOverlap="1" wp14:anchorId="31F90DAA" wp14:editId="3A8DF478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-1392555</wp:posOffset>
                  </wp:positionV>
                  <wp:extent cx="1543685" cy="1388745"/>
                  <wp:effectExtent l="0" t="0" r="0" b="1905"/>
                  <wp:wrapTopAndBottom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hatsApp Image 2019-12-10 at 22.18.52 (2).jpe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22"/>
                          <a:stretch/>
                        </pic:blipFill>
                        <pic:spPr bwMode="auto">
                          <a:xfrm>
                            <a:off x="0" y="0"/>
                            <a:ext cx="1543685" cy="138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D0D65AD" w14:textId="77777777" w:rsidR="006B7154" w:rsidRPr="006B7154" w:rsidRDefault="006B7154" w:rsidP="006B7154">
      <w:pPr>
        <w:ind w:left="320" w:right="255"/>
        <w:jc w:val="center"/>
        <w:rPr>
          <w:sz w:val="18"/>
          <w:szCs w:val="18"/>
        </w:rPr>
      </w:pPr>
      <w:r w:rsidRPr="006B7154">
        <w:rPr>
          <w:sz w:val="18"/>
          <w:szCs w:val="18"/>
        </w:rPr>
        <w:t>Figura 2 –</w:t>
      </w:r>
      <w:r w:rsidR="000F1CAC">
        <w:rPr>
          <w:sz w:val="18"/>
          <w:szCs w:val="18"/>
        </w:rPr>
        <w:t xml:space="preserve"> E</w:t>
      </w:r>
      <w:r w:rsidRPr="006B7154">
        <w:rPr>
          <w:sz w:val="18"/>
          <w:szCs w:val="18"/>
        </w:rPr>
        <w:t>xecução da parede de garrafa pet.</w:t>
      </w:r>
    </w:p>
    <w:p w14:paraId="46027B22" w14:textId="77777777" w:rsidR="00A77985" w:rsidRPr="00A77985" w:rsidRDefault="00A77985" w:rsidP="00A77985">
      <w:pPr>
        <w:ind w:left="320" w:right="255"/>
        <w:jc w:val="center"/>
        <w:rPr>
          <w:b/>
          <w:sz w:val="18"/>
          <w:szCs w:val="18"/>
        </w:rPr>
      </w:pPr>
    </w:p>
    <w:p w14:paraId="683AA6A9" w14:textId="77777777" w:rsidR="00A77985" w:rsidRPr="00A77985" w:rsidRDefault="00A77985" w:rsidP="00A77985">
      <w:pPr>
        <w:ind w:left="320" w:right="255"/>
        <w:jc w:val="center"/>
        <w:rPr>
          <w:b/>
          <w:sz w:val="18"/>
          <w:szCs w:val="18"/>
        </w:rPr>
      </w:pPr>
    </w:p>
    <w:p w14:paraId="2D187D09" w14:textId="77777777" w:rsidR="00EA58CB" w:rsidRDefault="007F0BB9">
      <w:pPr>
        <w:widowControl w:val="0"/>
        <w:numPr>
          <w:ilvl w:val="0"/>
          <w:numId w:val="1"/>
        </w:numPr>
        <w:spacing w:before="240" w:after="240"/>
        <w:ind w:left="436" w:right="141" w:hanging="294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b/>
          <w:sz w:val="18"/>
          <w:szCs w:val="18"/>
        </w:rPr>
        <w:lastRenderedPageBreak/>
        <w:t>Considerações Finais</w:t>
      </w:r>
    </w:p>
    <w:p w14:paraId="1F817B5E" w14:textId="77777777" w:rsidR="008B73F4" w:rsidRDefault="008B73F4" w:rsidP="008B73F4">
      <w:pPr>
        <w:widowControl w:val="0"/>
        <w:spacing w:line="288" w:lineRule="auto"/>
        <w:ind w:left="141" w:right="141" w:firstLine="294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Verifica-se que o</w:t>
      </w:r>
      <w:r w:rsidRPr="008B73F4">
        <w:rPr>
          <w:rFonts w:ascii="Helvetica Neue" w:eastAsia="Helvetica Neue" w:hAnsi="Helvetica Neue" w:cs="Helvetica Neue"/>
          <w:sz w:val="18"/>
          <w:szCs w:val="18"/>
        </w:rPr>
        <w:t>s resultados foram alcançados de forma positiva pois a obra foi executada de forma descomplicada e que até então obteve sucesso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. Comprova-se </w:t>
      </w:r>
      <w:r w:rsidRPr="008B73F4">
        <w:rPr>
          <w:rFonts w:ascii="Helvetica Neue" w:eastAsia="Helvetica Neue" w:hAnsi="Helvetica Neue" w:cs="Helvetica Neue"/>
          <w:sz w:val="18"/>
          <w:szCs w:val="18"/>
        </w:rPr>
        <w:t>que a garrafa pet dispõe de capacidade suficiente para ser utilizada na construção de moradias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substitu</w:t>
      </w:r>
      <w:r w:rsidR="00A80D21">
        <w:rPr>
          <w:rFonts w:ascii="Helvetica Neue" w:eastAsia="Helvetica Neue" w:hAnsi="Helvetica Neue" w:cs="Helvetica Neue"/>
          <w:sz w:val="18"/>
          <w:szCs w:val="18"/>
        </w:rPr>
        <w:t>indo o tijolo cerâmico</w:t>
      </w:r>
      <w:r w:rsidRPr="008B73F4">
        <w:rPr>
          <w:rFonts w:ascii="Helvetica Neue" w:eastAsia="Helvetica Neue" w:hAnsi="Helvetica Neue" w:cs="Helvetica Neue"/>
          <w:sz w:val="18"/>
          <w:szCs w:val="18"/>
        </w:rPr>
        <w:t xml:space="preserve">. 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Mostrando, assim, </w:t>
      </w:r>
      <w:r w:rsidRPr="008B73F4">
        <w:rPr>
          <w:rFonts w:ascii="Helvetica Neue" w:eastAsia="Helvetica Neue" w:hAnsi="Helvetica Neue" w:cs="Helvetica Neue"/>
          <w:sz w:val="18"/>
          <w:szCs w:val="18"/>
        </w:rPr>
        <w:t xml:space="preserve">para 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a </w:t>
      </w:r>
      <w:r w:rsidRPr="008B73F4">
        <w:rPr>
          <w:rFonts w:ascii="Helvetica Neue" w:eastAsia="Helvetica Neue" w:hAnsi="Helvetica Neue" w:cs="Helvetica Neue"/>
          <w:sz w:val="18"/>
          <w:szCs w:val="18"/>
        </w:rPr>
        <w:t>comunidade que construção sustentável é importante e que diversas pessoas podem possuir a sua casa própria.</w:t>
      </w:r>
    </w:p>
    <w:p w14:paraId="4566885C" w14:textId="77777777" w:rsidR="008B73F4" w:rsidRDefault="00A80D21" w:rsidP="00A80D21">
      <w:pPr>
        <w:widowControl w:val="0"/>
        <w:spacing w:line="288" w:lineRule="auto"/>
        <w:ind w:left="141" w:right="141" w:firstLine="294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Segundo uma pesquisa realizada por </w:t>
      </w:r>
      <w:r w:rsidR="008B73F4">
        <w:rPr>
          <w:rFonts w:ascii="Helvetica Neue" w:eastAsia="Helvetica Neue" w:hAnsi="Helvetica Neue" w:cs="Helvetica Neue"/>
          <w:sz w:val="18"/>
          <w:szCs w:val="18"/>
        </w:rPr>
        <w:t xml:space="preserve">Boso </w:t>
      </w:r>
      <w:r w:rsidR="008B73F4" w:rsidRPr="00A80D21">
        <w:rPr>
          <w:rFonts w:ascii="Helvetica Neue" w:eastAsia="Helvetica Neue" w:hAnsi="Helvetica Neue" w:cs="Helvetica Neue"/>
          <w:i/>
          <w:sz w:val="18"/>
          <w:szCs w:val="18"/>
        </w:rPr>
        <w:t>et</w:t>
      </w:r>
      <w:r w:rsidR="008B73F4">
        <w:rPr>
          <w:rFonts w:ascii="Helvetica Neue" w:eastAsia="Helvetica Neue" w:hAnsi="Helvetica Neue" w:cs="Helvetica Neue"/>
          <w:sz w:val="18"/>
          <w:szCs w:val="18"/>
        </w:rPr>
        <w:t xml:space="preserve"> al. (2015), </w:t>
      </w:r>
      <w:r>
        <w:rPr>
          <w:rFonts w:ascii="Helvetica Neue" w:eastAsia="Helvetica Neue" w:hAnsi="Helvetica Neue" w:cs="Helvetica Neue"/>
          <w:sz w:val="18"/>
          <w:szCs w:val="18"/>
        </w:rPr>
        <w:t>a</w:t>
      </w:r>
      <w:r w:rsidR="008B73F4" w:rsidRPr="008B73F4">
        <w:rPr>
          <w:rFonts w:ascii="Helvetica Neue" w:eastAsia="Helvetica Neue" w:hAnsi="Helvetica Neue" w:cs="Helvetica Neue"/>
          <w:sz w:val="18"/>
          <w:szCs w:val="18"/>
        </w:rPr>
        <w:t xml:space="preserve">o se fazer a substituição de materiais de alvenaria por materiais recicláveis, o projeto Casa PET 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de sua autoria, </w:t>
      </w:r>
      <w:r w:rsidR="008B73F4" w:rsidRPr="008B73F4">
        <w:rPr>
          <w:rFonts w:ascii="Helvetica Neue" w:eastAsia="Helvetica Neue" w:hAnsi="Helvetica Neue" w:cs="Helvetica Neue"/>
          <w:sz w:val="18"/>
          <w:szCs w:val="18"/>
        </w:rPr>
        <w:t>apresentou uma redução de 43,33% sobre o custo dos materiais utilizados em sua construção</w:t>
      </w:r>
      <w:r>
        <w:rPr>
          <w:rFonts w:ascii="Helvetica Neue" w:eastAsia="Helvetica Neue" w:hAnsi="Helvetica Neue" w:cs="Helvetica Neue"/>
          <w:sz w:val="18"/>
          <w:szCs w:val="18"/>
        </w:rPr>
        <w:t>. O ponto importante é que o material,</w:t>
      </w:r>
      <w:r w:rsidR="00561D94" w:rsidRPr="00561D94">
        <w:rPr>
          <w:rFonts w:ascii="Helvetica Neue" w:eastAsia="Helvetica Neue" w:hAnsi="Helvetica Neue" w:cs="Helvetica Neue"/>
          <w:sz w:val="18"/>
          <w:szCs w:val="18"/>
        </w:rPr>
        <w:t xml:space="preserve"> no caso a garrafa,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pode ser obtido </w:t>
      </w:r>
      <w:r w:rsidR="00561D94" w:rsidRPr="00561D94">
        <w:rPr>
          <w:rFonts w:ascii="Helvetica Neue" w:eastAsia="Helvetica Neue" w:hAnsi="Helvetica Neue" w:cs="Helvetica Neue"/>
          <w:sz w:val="18"/>
          <w:szCs w:val="18"/>
        </w:rPr>
        <w:t xml:space="preserve">através de arrecadação sem nenhum valor inserido. </w:t>
      </w:r>
    </w:p>
    <w:p w14:paraId="098A08A4" w14:textId="77777777" w:rsidR="008B73F4" w:rsidRDefault="008B73F4" w:rsidP="008B73F4">
      <w:pPr>
        <w:widowControl w:val="0"/>
        <w:spacing w:line="288" w:lineRule="auto"/>
        <w:ind w:left="141" w:right="141" w:firstLine="294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Apesar de alguns imprevistos ocorridos durante a execução do projeto, conclui-se que o </w:t>
      </w:r>
      <w:r w:rsidRPr="00561D94">
        <w:rPr>
          <w:rFonts w:ascii="Helvetica Neue" w:eastAsia="Helvetica Neue" w:hAnsi="Helvetica Neue" w:cs="Helvetica Neue"/>
          <w:sz w:val="18"/>
          <w:szCs w:val="18"/>
        </w:rPr>
        <w:t>presente trabalho contribuiu de forma significativa para o amadurecimento profissional dos autores, pois trata-se de um assunto bastante delicado e que está em pauta na atualidade, levando em consideração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</w:t>
      </w:r>
      <w:r w:rsidRPr="008B73F4">
        <w:rPr>
          <w:rFonts w:ascii="Helvetica Neue" w:eastAsia="Helvetica Neue" w:hAnsi="Helvetica Neue" w:cs="Helvetica Neue"/>
          <w:sz w:val="18"/>
          <w:szCs w:val="18"/>
        </w:rPr>
        <w:t xml:space="preserve">a reutilização de materiais </w:t>
      </w:r>
      <w:r>
        <w:rPr>
          <w:rFonts w:ascii="Helvetica Neue" w:eastAsia="Helvetica Neue" w:hAnsi="Helvetica Neue" w:cs="Helvetica Neue"/>
          <w:sz w:val="18"/>
          <w:szCs w:val="18"/>
        </w:rPr>
        <w:t>r</w:t>
      </w:r>
      <w:r w:rsidRPr="008B73F4">
        <w:rPr>
          <w:rFonts w:ascii="Helvetica Neue" w:eastAsia="Helvetica Neue" w:hAnsi="Helvetica Neue" w:cs="Helvetica Neue"/>
          <w:sz w:val="18"/>
          <w:szCs w:val="18"/>
        </w:rPr>
        <w:t xml:space="preserve">ecicláveis apresenta como uma 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boa </w:t>
      </w:r>
      <w:r w:rsidRPr="008B73F4">
        <w:rPr>
          <w:rFonts w:ascii="Helvetica Neue" w:eastAsia="Helvetica Neue" w:hAnsi="Helvetica Neue" w:cs="Helvetica Neue"/>
          <w:sz w:val="18"/>
          <w:szCs w:val="18"/>
        </w:rPr>
        <w:t>alternativa, no ponto de vista econômico, para redução de resíduos em aterros sanitários e no auxilio para redução dos impactos ambienta</w:t>
      </w:r>
    </w:p>
    <w:p w14:paraId="0F7A3F8B" w14:textId="77777777" w:rsidR="00561D94" w:rsidRPr="00561D94" w:rsidRDefault="00561D94" w:rsidP="00A80D21">
      <w:pPr>
        <w:widowControl w:val="0"/>
        <w:spacing w:line="288" w:lineRule="auto"/>
        <w:ind w:left="141" w:right="141" w:firstLine="294"/>
        <w:jc w:val="both"/>
        <w:rPr>
          <w:rFonts w:ascii="Helvetica Neue" w:eastAsia="Helvetica Neue" w:hAnsi="Helvetica Neue" w:cs="Helvetica Neue"/>
          <w:sz w:val="18"/>
          <w:szCs w:val="18"/>
        </w:rPr>
      </w:pPr>
      <w:r w:rsidRPr="00561D94">
        <w:rPr>
          <w:rFonts w:ascii="Helvetica Neue" w:eastAsia="Helvetica Neue" w:hAnsi="Helvetica Neue" w:cs="Helvetica Neue"/>
          <w:sz w:val="18"/>
          <w:szCs w:val="18"/>
        </w:rPr>
        <w:t>A</w:t>
      </w:r>
      <w:r w:rsidR="008B73F4">
        <w:rPr>
          <w:rFonts w:ascii="Helvetica Neue" w:eastAsia="Helvetica Neue" w:hAnsi="Helvetica Neue" w:cs="Helvetica Neue"/>
          <w:sz w:val="18"/>
          <w:szCs w:val="18"/>
        </w:rPr>
        <w:t xml:space="preserve"> finalização do ambiente ainda não foi</w:t>
      </w:r>
      <w:r w:rsidR="00A80D21">
        <w:rPr>
          <w:rFonts w:ascii="Helvetica Neue" w:eastAsia="Helvetica Neue" w:hAnsi="Helvetica Neue" w:cs="Helvetica Neue"/>
          <w:sz w:val="18"/>
          <w:szCs w:val="18"/>
        </w:rPr>
        <w:t xml:space="preserve"> </w:t>
      </w:r>
      <w:r w:rsidR="008B73F4">
        <w:rPr>
          <w:rFonts w:ascii="Helvetica Neue" w:eastAsia="Helvetica Neue" w:hAnsi="Helvetica Neue" w:cs="Helvetica Neue"/>
          <w:sz w:val="18"/>
          <w:szCs w:val="18"/>
        </w:rPr>
        <w:t xml:space="preserve">concluída em virtude pandemia, faltando </w:t>
      </w:r>
      <w:r w:rsidRPr="00561D94">
        <w:rPr>
          <w:rFonts w:ascii="Helvetica Neue" w:eastAsia="Helvetica Neue" w:hAnsi="Helvetica Neue" w:cs="Helvetica Neue"/>
          <w:sz w:val="18"/>
          <w:szCs w:val="18"/>
        </w:rPr>
        <w:t>as etapas de acabamento, piso</w:t>
      </w:r>
      <w:r w:rsidR="008B73F4">
        <w:rPr>
          <w:rFonts w:ascii="Helvetica Neue" w:eastAsia="Helvetica Neue" w:hAnsi="Helvetica Neue" w:cs="Helvetica Neue"/>
          <w:sz w:val="18"/>
          <w:szCs w:val="18"/>
        </w:rPr>
        <w:t xml:space="preserve">, esquadrias e decoração. </w:t>
      </w:r>
    </w:p>
    <w:p w14:paraId="5FE4614E" w14:textId="77777777" w:rsidR="00EA58CB" w:rsidRDefault="007F0BB9">
      <w:pPr>
        <w:widowControl w:val="0"/>
        <w:spacing w:before="100" w:after="100" w:line="288" w:lineRule="auto"/>
        <w:ind w:left="141" w:right="141"/>
        <w:rPr>
          <w:rFonts w:ascii="Helvetica Neue" w:eastAsia="Helvetica Neue" w:hAnsi="Helvetica Neue" w:cs="Helvetica Neue"/>
          <w:b/>
          <w:sz w:val="18"/>
          <w:szCs w:val="18"/>
        </w:rPr>
      </w:pPr>
      <w:r>
        <w:rPr>
          <w:rFonts w:ascii="Helvetica Neue" w:eastAsia="Helvetica Neue" w:hAnsi="Helvetica Neue" w:cs="Helvetica Neue"/>
          <w:b/>
          <w:sz w:val="18"/>
          <w:szCs w:val="18"/>
        </w:rPr>
        <w:t>Agradecimentos</w:t>
      </w:r>
    </w:p>
    <w:p w14:paraId="5775D4D0" w14:textId="77777777" w:rsidR="00A80D21" w:rsidRPr="00A80D21" w:rsidRDefault="00A80D21" w:rsidP="00A80D21">
      <w:pPr>
        <w:widowControl w:val="0"/>
        <w:spacing w:line="288" w:lineRule="auto"/>
        <w:ind w:left="141" w:right="141" w:firstLine="294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A</w:t>
      </w:r>
      <w:r w:rsidRPr="00A80D21">
        <w:rPr>
          <w:rFonts w:ascii="Helvetica Neue" w:eastAsia="Helvetica Neue" w:hAnsi="Helvetica Neue" w:cs="Helvetica Neue"/>
          <w:sz w:val="18"/>
          <w:szCs w:val="18"/>
        </w:rPr>
        <w:t xml:space="preserve"> Pró-Reitoria de Pesquisa, Inovação e Pós-Graduação (PRPIPG) do Instituto Federal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</w:t>
      </w:r>
      <w:r w:rsidRPr="00A80D21">
        <w:rPr>
          <w:rFonts w:ascii="Helvetica Neue" w:eastAsia="Helvetica Neue" w:hAnsi="Helvetica Neue" w:cs="Helvetica Neue"/>
          <w:sz w:val="18"/>
          <w:szCs w:val="18"/>
        </w:rPr>
        <w:t>de Educação, Ciência e Tecnologia da Paraíba (IFPB)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por meio da </w:t>
      </w:r>
      <w:r w:rsidRPr="00A80D21">
        <w:rPr>
          <w:rFonts w:ascii="Helvetica Neue" w:eastAsia="Helvetica Neue" w:hAnsi="Helvetica Neue" w:cs="Helvetica Neue"/>
          <w:sz w:val="18"/>
          <w:szCs w:val="18"/>
        </w:rPr>
        <w:t>Chamada Interconecta IFPB - N º 15/2019 -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</w:t>
      </w:r>
      <w:r w:rsidRPr="00A80D21">
        <w:rPr>
          <w:rFonts w:ascii="Helvetica Neue" w:eastAsia="Helvetica Neue" w:hAnsi="Helvetica Neue" w:cs="Helvetica Neue"/>
          <w:sz w:val="18"/>
          <w:szCs w:val="18"/>
        </w:rPr>
        <w:t>Apoio a projetos de Pesquisa, Inovaçã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o, Desenvolvimento Tecnológico. </w:t>
      </w:r>
    </w:p>
    <w:p w14:paraId="5E72037B" w14:textId="77777777" w:rsidR="00EA58CB" w:rsidRDefault="007F0BB9">
      <w:pPr>
        <w:widowControl w:val="0"/>
        <w:spacing w:before="100" w:after="100" w:line="288" w:lineRule="auto"/>
        <w:ind w:left="141" w:right="141"/>
        <w:rPr>
          <w:rFonts w:ascii="Helvetica Neue" w:eastAsia="Helvetica Neue" w:hAnsi="Helvetica Neue" w:cs="Helvetica Neue"/>
          <w:b/>
          <w:sz w:val="18"/>
          <w:szCs w:val="18"/>
        </w:rPr>
      </w:pPr>
      <w:r>
        <w:rPr>
          <w:rFonts w:ascii="Helvetica Neue" w:eastAsia="Helvetica Neue" w:hAnsi="Helvetica Neue" w:cs="Helvetica Neue"/>
          <w:b/>
          <w:sz w:val="18"/>
          <w:szCs w:val="18"/>
        </w:rPr>
        <w:t>Referências</w:t>
      </w:r>
    </w:p>
    <w:p w14:paraId="56FC704E" w14:textId="77777777" w:rsidR="00A80D21" w:rsidRDefault="00A80D21">
      <w:pPr>
        <w:widowControl w:val="0"/>
        <w:spacing w:line="288" w:lineRule="auto"/>
        <w:ind w:left="141" w:right="141"/>
        <w:rPr>
          <w:rFonts w:ascii="Helvetica Neue" w:eastAsia="Helvetica Neue" w:hAnsi="Helvetica Neue" w:cs="Helvetica Neue"/>
          <w:sz w:val="18"/>
          <w:szCs w:val="18"/>
        </w:rPr>
      </w:pPr>
    </w:p>
    <w:p w14:paraId="2D6D4C62" w14:textId="77777777" w:rsidR="00A80D21" w:rsidRPr="00A80D21" w:rsidRDefault="00A80D21" w:rsidP="00711BA1">
      <w:pPr>
        <w:widowControl w:val="0"/>
        <w:spacing w:line="288" w:lineRule="auto"/>
        <w:ind w:left="142" w:right="142"/>
        <w:jc w:val="both"/>
        <w:rPr>
          <w:rFonts w:ascii="Helvetica Neue" w:eastAsia="Helvetica Neue" w:hAnsi="Helvetica Neue" w:cs="Helvetica Neue"/>
          <w:sz w:val="18"/>
          <w:szCs w:val="18"/>
        </w:rPr>
      </w:pPr>
      <w:r w:rsidRPr="00A80D21">
        <w:rPr>
          <w:rFonts w:ascii="Helvetica Neue" w:eastAsia="Helvetica Neue" w:hAnsi="Helvetica Neue" w:cs="Helvetica Neue"/>
          <w:sz w:val="18"/>
          <w:szCs w:val="18"/>
        </w:rPr>
        <w:t>ABIPET- ASSOCIAÇÃO BRASILEIRA DE INDUSTRIA DO PET. Resina de pet.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</w:t>
      </w:r>
      <w:r w:rsidRPr="00A80D21">
        <w:rPr>
          <w:rFonts w:ascii="Helvetica Neue" w:eastAsia="Helvetica Neue" w:hAnsi="Helvetica Neue" w:cs="Helvetica Neue"/>
          <w:sz w:val="18"/>
          <w:szCs w:val="18"/>
        </w:rPr>
        <w:t>Disponível em: &lt;http://www.abipet.org.br/index.html?method=mostrarInstitucional&amp;id=81&gt;. Acesso em: 01 de mar. de 2019.</w:t>
      </w:r>
    </w:p>
    <w:p w14:paraId="55182298" w14:textId="77777777" w:rsidR="00A80D21" w:rsidRPr="00A80D21" w:rsidRDefault="00A80D21" w:rsidP="00711BA1">
      <w:pPr>
        <w:widowControl w:val="0"/>
        <w:spacing w:line="288" w:lineRule="auto"/>
        <w:ind w:left="142" w:right="142"/>
        <w:jc w:val="both"/>
        <w:rPr>
          <w:rFonts w:ascii="Helvetica Neue" w:eastAsia="Helvetica Neue" w:hAnsi="Helvetica Neue" w:cs="Helvetica Neue"/>
          <w:sz w:val="18"/>
          <w:szCs w:val="18"/>
        </w:rPr>
      </w:pPr>
      <w:r w:rsidRPr="00A80D21">
        <w:rPr>
          <w:rFonts w:ascii="Helvetica Neue" w:eastAsia="Helvetica Neue" w:hAnsi="Helvetica Neue" w:cs="Helvetica Neue"/>
          <w:sz w:val="18"/>
          <w:szCs w:val="18"/>
        </w:rPr>
        <w:t>ABNT-ASSOCIAÇÃO BRASILEIRA DE NORMAS TÉCNICAS. NBR 7211: Agregados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</w:t>
      </w:r>
      <w:r w:rsidRPr="00A80D21">
        <w:rPr>
          <w:rFonts w:ascii="Helvetica Neue" w:eastAsia="Helvetica Neue" w:hAnsi="Helvetica Neue" w:cs="Helvetica Neue"/>
          <w:sz w:val="18"/>
          <w:szCs w:val="18"/>
        </w:rPr>
        <w:t>para concreto- especificações - 29/04/2009. Disponível em: &lt;www.abnt.com.br&gt;. Acesso em: 28 de fev. de 2019.</w:t>
      </w:r>
    </w:p>
    <w:p w14:paraId="19F3F6A4" w14:textId="77777777" w:rsidR="00A80D21" w:rsidRDefault="00A80D21" w:rsidP="00711BA1">
      <w:pPr>
        <w:widowControl w:val="0"/>
        <w:spacing w:line="288" w:lineRule="auto"/>
        <w:ind w:left="142" w:right="142"/>
        <w:jc w:val="both"/>
        <w:rPr>
          <w:rFonts w:ascii="Helvetica Neue" w:eastAsia="Helvetica Neue" w:hAnsi="Helvetica Neue" w:cs="Helvetica Neue"/>
          <w:sz w:val="18"/>
          <w:szCs w:val="18"/>
        </w:rPr>
      </w:pPr>
      <w:r w:rsidRPr="00A80D21">
        <w:rPr>
          <w:rFonts w:ascii="Helvetica Neue" w:eastAsia="Helvetica Neue" w:hAnsi="Helvetica Neue" w:cs="Helvetica Neue"/>
          <w:sz w:val="18"/>
          <w:szCs w:val="18"/>
        </w:rPr>
        <w:t>ARAGON, A. T.; GHIRALDELLO L. 2014. Produtos a base de polietileno (PET) na construção civil: um estudo diagnostico no município de poço de caldas. Disponível em:&lt;https://www.pucpcaldas.br/graduacao/administracao/revista/artigos/v2014/Artigo03_201 4.pd</w:t>
      </w:r>
      <w:r>
        <w:rPr>
          <w:rFonts w:ascii="Helvetica Neue" w:eastAsia="Helvetica Neue" w:hAnsi="Helvetica Neue" w:cs="Helvetica Neue"/>
          <w:sz w:val="18"/>
          <w:szCs w:val="18"/>
        </w:rPr>
        <w:t>f&gt;. Acesso em: 05 de ago. de 2020</w:t>
      </w:r>
      <w:r w:rsidRPr="00A80D21">
        <w:rPr>
          <w:rFonts w:ascii="Helvetica Neue" w:eastAsia="Helvetica Neue" w:hAnsi="Helvetica Neue" w:cs="Helvetica Neue"/>
          <w:sz w:val="18"/>
          <w:szCs w:val="18"/>
        </w:rPr>
        <w:t>.</w:t>
      </w:r>
    </w:p>
    <w:p w14:paraId="3F49A7C0" w14:textId="77777777" w:rsidR="00A80D21" w:rsidRPr="00A80D21" w:rsidRDefault="00A80D21" w:rsidP="00711BA1">
      <w:pPr>
        <w:widowControl w:val="0"/>
        <w:spacing w:line="288" w:lineRule="auto"/>
        <w:ind w:left="142" w:right="142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BOSO, A. </w:t>
      </w:r>
      <w:r w:rsidRPr="00A80D21">
        <w:rPr>
          <w:rFonts w:ascii="Helvetica Neue" w:eastAsia="Helvetica Neue" w:hAnsi="Helvetica Neue" w:cs="Helvetica Neue"/>
          <w:sz w:val="18"/>
          <w:szCs w:val="18"/>
        </w:rPr>
        <w:t>C</w:t>
      </w:r>
      <w:r>
        <w:rPr>
          <w:rFonts w:ascii="Helvetica Neue" w:eastAsia="Helvetica Neue" w:hAnsi="Helvetica Neue" w:cs="Helvetica Neue"/>
          <w:sz w:val="18"/>
          <w:szCs w:val="18"/>
        </w:rPr>
        <w:t>. M.</w:t>
      </w:r>
      <w:r w:rsidRPr="00A80D21">
        <w:rPr>
          <w:rFonts w:ascii="Helvetica Neue" w:eastAsia="Helvetica Neue" w:hAnsi="Helvetica Neue" w:cs="Helvetica Neue"/>
          <w:sz w:val="18"/>
          <w:szCs w:val="18"/>
        </w:rPr>
        <w:t xml:space="preserve"> R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.; GABRIEL, </w:t>
      </w:r>
      <w:r w:rsidRPr="00A80D21">
        <w:rPr>
          <w:rFonts w:ascii="Helvetica Neue" w:eastAsia="Helvetica Neue" w:hAnsi="Helvetica Neue" w:cs="Helvetica Neue"/>
          <w:sz w:val="18"/>
          <w:szCs w:val="18"/>
        </w:rPr>
        <w:t>C</w:t>
      </w:r>
      <w:r>
        <w:rPr>
          <w:rFonts w:ascii="Helvetica Neue" w:eastAsia="Helvetica Neue" w:hAnsi="Helvetica Neue" w:cs="Helvetica Neue"/>
          <w:sz w:val="18"/>
          <w:szCs w:val="18"/>
        </w:rPr>
        <w:t>.</w:t>
      </w:r>
      <w:r w:rsidRPr="00A80D21">
        <w:rPr>
          <w:rFonts w:ascii="Helvetica Neue" w:eastAsia="Helvetica Neue" w:hAnsi="Helvetica Neue" w:cs="Helvetica Neue"/>
          <w:sz w:val="18"/>
          <w:szCs w:val="18"/>
        </w:rPr>
        <w:t xml:space="preserve"> P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. </w:t>
      </w:r>
      <w:r w:rsidRPr="00A80D21">
        <w:rPr>
          <w:rFonts w:ascii="Helvetica Neue" w:eastAsia="Helvetica Neue" w:hAnsi="Helvetica Neue" w:cs="Helvetica Neue"/>
          <w:sz w:val="18"/>
          <w:szCs w:val="18"/>
        </w:rPr>
        <w:t>C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; FILHO, </w:t>
      </w:r>
      <w:r w:rsidRPr="00A80D21">
        <w:rPr>
          <w:rFonts w:ascii="Helvetica Neue" w:eastAsia="Helvetica Neue" w:hAnsi="Helvetica Neue" w:cs="Helvetica Neue"/>
          <w:sz w:val="18"/>
          <w:szCs w:val="18"/>
        </w:rPr>
        <w:t>L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. </w:t>
      </w:r>
      <w:r w:rsidRPr="00A80D21">
        <w:rPr>
          <w:rFonts w:ascii="Helvetica Neue" w:eastAsia="Helvetica Neue" w:hAnsi="Helvetica Neue" w:cs="Helvetica Neue"/>
          <w:sz w:val="18"/>
          <w:szCs w:val="18"/>
        </w:rPr>
        <w:t>R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. </w:t>
      </w:r>
      <w:r w:rsidRPr="00A80D21">
        <w:rPr>
          <w:rFonts w:ascii="Helvetica Neue" w:eastAsia="Helvetica Neue" w:hAnsi="Helvetica Neue" w:cs="Helvetica Neue"/>
          <w:sz w:val="18"/>
          <w:szCs w:val="18"/>
        </w:rPr>
        <w:t>A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. </w:t>
      </w:r>
      <w:r w:rsidRPr="00A80D21">
        <w:rPr>
          <w:rFonts w:ascii="Helvetica Neue" w:eastAsia="Helvetica Neue" w:hAnsi="Helvetica Neue" w:cs="Helvetica Neue"/>
          <w:sz w:val="18"/>
          <w:szCs w:val="18"/>
        </w:rPr>
        <w:t>G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. </w:t>
      </w:r>
      <w:r w:rsidRPr="00A80D21">
        <w:rPr>
          <w:rFonts w:ascii="Helvetica Neue" w:eastAsia="Helvetica Neue" w:hAnsi="Helvetica Neue" w:cs="Helvetica Neue"/>
          <w:sz w:val="18"/>
          <w:szCs w:val="18"/>
        </w:rPr>
        <w:t>Filho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. </w:t>
      </w:r>
      <w:r w:rsidRPr="00A80D21">
        <w:rPr>
          <w:rFonts w:ascii="Helvetica Neue" w:eastAsia="Helvetica Neue" w:hAnsi="Helvetica Neue" w:cs="Helvetica Neue"/>
          <w:sz w:val="18"/>
          <w:szCs w:val="18"/>
        </w:rPr>
        <w:t>Análise comparativa do</w:t>
      </w:r>
      <w:r>
        <w:rPr>
          <w:rFonts w:ascii="Helvetica Neue" w:eastAsia="Helvetica Neue" w:hAnsi="Helvetica Neue" w:cs="Helvetica Neue"/>
          <w:sz w:val="18"/>
          <w:szCs w:val="18"/>
        </w:rPr>
        <w:t>s custos de construção da casa PET</w:t>
      </w:r>
      <w:r w:rsidRPr="00A80D21">
        <w:rPr>
          <w:rFonts w:ascii="Helvetica Neue" w:eastAsia="Helvetica Neue" w:hAnsi="Helvetica Neue" w:cs="Helvetica Neue"/>
          <w:sz w:val="18"/>
          <w:szCs w:val="18"/>
        </w:rPr>
        <w:t xml:space="preserve"> e de um ambiente construído com materiais de alvenaria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. </w:t>
      </w:r>
      <w:r w:rsidRPr="00A80D21">
        <w:rPr>
          <w:rFonts w:ascii="Helvetica Neue" w:eastAsia="Helvetica Neue" w:hAnsi="Helvetica Neue" w:cs="Helvetica Neue"/>
          <w:sz w:val="18"/>
          <w:szCs w:val="18"/>
        </w:rPr>
        <w:t>Revista Científica ANAP Brasil, v. 8, n. 13, 2015, p. 01-10.</w:t>
      </w:r>
    </w:p>
    <w:p w14:paraId="07B5571B" w14:textId="77777777" w:rsidR="00A80D21" w:rsidRDefault="00A80D21" w:rsidP="00711BA1">
      <w:pPr>
        <w:widowControl w:val="0"/>
        <w:spacing w:line="288" w:lineRule="auto"/>
        <w:ind w:left="142" w:right="142"/>
        <w:jc w:val="both"/>
        <w:rPr>
          <w:rFonts w:ascii="Helvetica Neue" w:eastAsia="Helvetica Neue" w:hAnsi="Helvetica Neue" w:cs="Helvetica Neue"/>
          <w:sz w:val="18"/>
          <w:szCs w:val="18"/>
        </w:rPr>
      </w:pPr>
      <w:r w:rsidRPr="00A80D21">
        <w:rPr>
          <w:rFonts w:ascii="Helvetica Neue" w:eastAsia="Helvetica Neue" w:hAnsi="Helvetica Neue" w:cs="Helvetica Neue"/>
          <w:sz w:val="18"/>
          <w:szCs w:val="18"/>
        </w:rPr>
        <w:t>COSTA, N. A. A. A reciclagem do resíduo da construção e demolição: uma aplicação da análise multivariada. Florianópolis, 2010. 188 f. Tese (Doutorado em Engenharia de Produção) - Programa de Pós-Graduação em Engenharia de Produção, Universidade Federal de Santa Catarina, Florianópolis, 2010.</w:t>
      </w:r>
    </w:p>
    <w:p w14:paraId="52DB5EEE" w14:textId="77777777" w:rsidR="00711BA1" w:rsidRDefault="00711BA1" w:rsidP="00711BA1">
      <w:pPr>
        <w:widowControl w:val="0"/>
        <w:spacing w:line="288" w:lineRule="auto"/>
        <w:ind w:left="142" w:right="142"/>
        <w:jc w:val="both"/>
        <w:rPr>
          <w:rFonts w:ascii="Helvetica Neue" w:eastAsia="Helvetica Neue" w:hAnsi="Helvetica Neue" w:cs="Helvetica Neue"/>
          <w:sz w:val="18"/>
          <w:szCs w:val="18"/>
        </w:rPr>
      </w:pPr>
      <w:r w:rsidRPr="00A80D21">
        <w:rPr>
          <w:rFonts w:ascii="Helvetica Neue" w:eastAsia="Helvetica Neue" w:hAnsi="Helvetica Neue" w:cs="Helvetica Neue"/>
          <w:sz w:val="18"/>
          <w:szCs w:val="18"/>
        </w:rPr>
        <w:t>GALLI, B.; MAGINA, C.; MENEZES, R.; PEREZ, P.; UENO, H. 2013. Uso de garrafas de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</w:t>
      </w:r>
      <w:r w:rsidRPr="00A80D21">
        <w:rPr>
          <w:rFonts w:ascii="Helvetica Neue" w:eastAsia="Helvetica Neue" w:hAnsi="Helvetica Neue" w:cs="Helvetica Neue"/>
          <w:sz w:val="18"/>
          <w:szCs w:val="18"/>
        </w:rPr>
        <w:t xml:space="preserve">politereftalato de etileno – PET como insumo alternativo na construção de edificações residenciais. 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Revista de Arquitetura IMED, v. </w:t>
      </w:r>
      <w:r w:rsidRPr="00A80D21">
        <w:rPr>
          <w:rFonts w:ascii="Helvetica Neue" w:eastAsia="Helvetica Neue" w:hAnsi="Helvetica Neue" w:cs="Helvetica Neue"/>
          <w:sz w:val="18"/>
          <w:szCs w:val="18"/>
        </w:rPr>
        <w:t>1, n. 2, p. 174-181, 2013</w:t>
      </w:r>
      <w:r>
        <w:rPr>
          <w:rFonts w:ascii="Helvetica Neue" w:eastAsia="Helvetica Neue" w:hAnsi="Helvetica Neue" w:cs="Helvetica Neue"/>
          <w:sz w:val="18"/>
          <w:szCs w:val="18"/>
        </w:rPr>
        <w:t>.</w:t>
      </w:r>
    </w:p>
    <w:p w14:paraId="44D5AC2C" w14:textId="77777777" w:rsidR="00CC28FC" w:rsidRDefault="00CC28FC" w:rsidP="00711BA1">
      <w:pPr>
        <w:widowControl w:val="0"/>
        <w:spacing w:line="288" w:lineRule="auto"/>
        <w:ind w:left="142" w:right="142"/>
        <w:jc w:val="both"/>
        <w:rPr>
          <w:rFonts w:ascii="Helvetica Neue" w:eastAsia="Helvetica Neue" w:hAnsi="Helvetica Neue" w:cs="Helvetica Neue"/>
          <w:sz w:val="18"/>
          <w:szCs w:val="18"/>
        </w:rPr>
      </w:pPr>
      <w:r w:rsidRPr="00CC28FC">
        <w:rPr>
          <w:rFonts w:ascii="Helvetica Neue" w:eastAsia="Helvetica Neue" w:hAnsi="Helvetica Neue" w:cs="Helvetica Neue"/>
          <w:sz w:val="18"/>
          <w:szCs w:val="18"/>
        </w:rPr>
        <w:t>MATERIAIS RECICLADOS, Portal do. DOM TOTAL, 2018. Disponível em:&lt;</w:t>
      </w:r>
      <w:r w:rsidR="00711BA1">
        <w:rPr>
          <w:rFonts w:ascii="Helvetica Neue" w:eastAsia="Helvetica Neue" w:hAnsi="Helvetica Neue" w:cs="Helvetica Neue"/>
          <w:sz w:val="18"/>
          <w:szCs w:val="18"/>
        </w:rPr>
        <w:t>h</w:t>
      </w:r>
      <w:r w:rsidRPr="00CC28FC">
        <w:rPr>
          <w:rFonts w:ascii="Helvetica Neue" w:eastAsia="Helvetica Neue" w:hAnsi="Helvetica Neue" w:cs="Helvetica Neue"/>
          <w:sz w:val="18"/>
          <w:szCs w:val="18"/>
        </w:rPr>
        <w:t xml:space="preserve">ttp://domtotal.com/noticia/1256321/2018/05/materiais-reciclados-na-construcao-civil-concreto-com-adicao-de-pet-politereftalato-de-etileno-e-ou-pneus-descartaveis/&gt;. Acesso em </w:t>
      </w:r>
      <w:r>
        <w:rPr>
          <w:rFonts w:ascii="Helvetica Neue" w:eastAsia="Helvetica Neue" w:hAnsi="Helvetica Neue" w:cs="Helvetica Neue"/>
          <w:sz w:val="18"/>
          <w:szCs w:val="18"/>
        </w:rPr>
        <w:t>01 dez. 2019.</w:t>
      </w:r>
    </w:p>
    <w:p w14:paraId="543AFA69" w14:textId="77777777" w:rsidR="00CC28FC" w:rsidRDefault="00CC28FC" w:rsidP="00711BA1">
      <w:pPr>
        <w:widowControl w:val="0"/>
        <w:ind w:left="141" w:right="141"/>
        <w:rPr>
          <w:rFonts w:ascii="Helvetica Neue" w:eastAsia="Helvetica Neue" w:hAnsi="Helvetica Neue" w:cs="Helvetica Neue"/>
          <w:sz w:val="18"/>
          <w:szCs w:val="18"/>
        </w:rPr>
      </w:pPr>
    </w:p>
    <w:p w14:paraId="75A57398" w14:textId="77777777" w:rsidR="00A80D21" w:rsidRDefault="00A80D21" w:rsidP="00711BA1">
      <w:pPr>
        <w:widowControl w:val="0"/>
        <w:ind w:left="141" w:right="141"/>
        <w:rPr>
          <w:rFonts w:ascii="Helvetica Neue" w:eastAsia="Helvetica Neue" w:hAnsi="Helvetica Neue" w:cs="Helvetica Neue"/>
          <w:sz w:val="18"/>
          <w:szCs w:val="18"/>
        </w:rPr>
      </w:pPr>
      <w:r w:rsidRPr="00A80D21">
        <w:rPr>
          <w:rFonts w:ascii="Helvetica Neue" w:eastAsia="Helvetica Neue" w:hAnsi="Helvetica Neue" w:cs="Helvetica Neue"/>
          <w:sz w:val="18"/>
          <w:szCs w:val="18"/>
        </w:rPr>
        <w:t>.</w:t>
      </w:r>
    </w:p>
    <w:sectPr w:rsidR="00A80D21">
      <w:headerReference w:type="default" r:id="rId16"/>
      <w:footerReference w:type="default" r:id="rId17"/>
      <w:pgSz w:w="11920" w:h="16840"/>
      <w:pgMar w:top="1620" w:right="1020" w:bottom="880" w:left="1020" w:header="119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40BC4" w14:textId="77777777" w:rsidR="00F473DC" w:rsidRDefault="00F473DC">
      <w:r>
        <w:separator/>
      </w:r>
    </w:p>
  </w:endnote>
  <w:endnote w:type="continuationSeparator" w:id="0">
    <w:p w14:paraId="342F43C5" w14:textId="77777777" w:rsidR="00F473DC" w:rsidRDefault="00F47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01" w14:textId="77777777" w:rsidR="00EA58CB" w:rsidRDefault="00EA58CB">
    <w:pPr>
      <w:widowControl w:val="0"/>
      <w:spacing w:before="212"/>
      <w:ind w:left="412"/>
      <w:rPr>
        <w:rFonts w:ascii="Helvetica Neue" w:eastAsia="Helvetica Neue" w:hAnsi="Helvetica Neue" w:cs="Helvetica Neue"/>
        <w:sz w:val="18"/>
        <w:szCs w:val="18"/>
      </w:rPr>
    </w:pPr>
  </w:p>
  <w:p w14:paraId="1D0B1391" w14:textId="77777777" w:rsidR="00EA58CB" w:rsidRDefault="007F0BB9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left="-1020"/>
      <w:rPr>
        <w:rFonts w:ascii="Helvetica Neue" w:eastAsia="Helvetica Neue" w:hAnsi="Helvetica Neue" w:cs="Helvetica Neue"/>
        <w:color w:val="000000"/>
        <w:sz w:val="19"/>
        <w:szCs w:val="19"/>
      </w:rPr>
    </w:pPr>
    <w:r>
      <w:rPr>
        <w:rFonts w:ascii="Helvetica Neue" w:eastAsia="Helvetica Neue" w:hAnsi="Helvetica Neue" w:cs="Helvetica Neue"/>
        <w:noProof/>
        <w:sz w:val="19"/>
        <w:szCs w:val="19"/>
        <w:lang w:val="pt-BR" w:bidi="kn-IN"/>
      </w:rPr>
      <w:drawing>
        <wp:inline distT="114300" distB="114300" distL="114300" distR="114300" wp14:anchorId="00898E52" wp14:editId="3825A147">
          <wp:extent cx="7481888" cy="626656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l="-379" t="-65367" r="-9175"/>
                  <a:stretch>
                    <a:fillRect/>
                  </a:stretch>
                </pic:blipFill>
                <pic:spPr>
                  <a:xfrm>
                    <a:off x="0" y="0"/>
                    <a:ext cx="7481888" cy="6266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4DCAF" w14:textId="77777777" w:rsidR="00F473DC" w:rsidRDefault="00F473DC">
      <w:r>
        <w:separator/>
      </w:r>
    </w:p>
  </w:footnote>
  <w:footnote w:type="continuationSeparator" w:id="0">
    <w:p w14:paraId="51A2A6D8" w14:textId="77777777" w:rsidR="00F473DC" w:rsidRDefault="00F473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232A9" w14:textId="77777777" w:rsidR="00EA58CB" w:rsidRDefault="007F0BB9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left="-992" w:hanging="27"/>
      <w:rPr>
        <w:rFonts w:ascii="Helvetica Neue" w:eastAsia="Helvetica Neue" w:hAnsi="Helvetica Neue" w:cs="Helvetica Neue"/>
        <w:color w:val="000000"/>
        <w:sz w:val="19"/>
        <w:szCs w:val="19"/>
      </w:rPr>
    </w:pPr>
    <w:r>
      <w:rPr>
        <w:rFonts w:ascii="Helvetica Neue" w:eastAsia="Helvetica Neue" w:hAnsi="Helvetica Neue" w:cs="Helvetica Neue"/>
        <w:noProof/>
        <w:sz w:val="19"/>
        <w:szCs w:val="19"/>
        <w:lang w:val="pt-BR" w:bidi="kn-IN"/>
      </w:rPr>
      <w:drawing>
        <wp:inline distT="114300" distB="114300" distL="114300" distR="114300" wp14:anchorId="7B30E56E" wp14:editId="1DDE9F14">
          <wp:extent cx="7548563" cy="811160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7" r="17"/>
                  <a:stretch>
                    <a:fillRect/>
                  </a:stretch>
                </pic:blipFill>
                <pic:spPr>
                  <a:xfrm>
                    <a:off x="0" y="0"/>
                    <a:ext cx="7548563" cy="811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61682"/>
    <w:multiLevelType w:val="multilevel"/>
    <w:tmpl w:val="69BCF10C"/>
    <w:lvl w:ilvl="0">
      <w:start w:val="4"/>
      <w:numFmt w:val="decimal"/>
      <w:lvlText w:val="%1."/>
      <w:lvlJc w:val="left"/>
      <w:pPr>
        <w:ind w:left="408" w:hanging="296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6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7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79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902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014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12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23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5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2FCB4CCB"/>
    <w:multiLevelType w:val="multilevel"/>
    <w:tmpl w:val="8AAA36C0"/>
    <w:lvl w:ilvl="0">
      <w:start w:val="1"/>
      <w:numFmt w:val="decimal"/>
      <w:lvlText w:val="%1."/>
      <w:lvlJc w:val="left"/>
      <w:pPr>
        <w:ind w:left="408" w:hanging="296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56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7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79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902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014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12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23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5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33D65AFD"/>
    <w:multiLevelType w:val="multilevel"/>
    <w:tmpl w:val="8B90AD5E"/>
    <w:lvl w:ilvl="0">
      <w:start w:val="1"/>
      <w:numFmt w:val="decimal"/>
      <w:lvlText w:val="%1."/>
      <w:lvlJc w:val="left"/>
      <w:pPr>
        <w:ind w:left="902" w:hanging="72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542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pt-PT" w:bidi="pt-PT"/>
      </w:rPr>
    </w:lvl>
    <w:lvl w:ilvl="2">
      <w:numFmt w:val="bullet"/>
      <w:lvlText w:val=""/>
      <w:lvlJc w:val="left"/>
      <w:pPr>
        <w:ind w:left="182" w:hanging="588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600" w:hanging="58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900" w:hanging="58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2311" w:hanging="58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3722" w:hanging="58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5133" w:hanging="58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6544" w:hanging="588"/>
      </w:pPr>
      <w:rPr>
        <w:rFonts w:hint="default"/>
        <w:lang w:val="pt-PT" w:eastAsia="pt-PT" w:bidi="pt-PT"/>
      </w:rPr>
    </w:lvl>
  </w:abstractNum>
  <w:abstractNum w:abstractNumId="3" w15:restartNumberingAfterBreak="0">
    <w:nsid w:val="3F567DC1"/>
    <w:multiLevelType w:val="hybridMultilevel"/>
    <w:tmpl w:val="61300D0A"/>
    <w:lvl w:ilvl="0" w:tplc="D0DC139E">
      <w:start w:val="1"/>
      <w:numFmt w:val="bullet"/>
      <w:lvlText w:val="­"/>
      <w:lvlJc w:val="left"/>
      <w:pPr>
        <w:ind w:left="1155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 w15:restartNumberingAfterBreak="0">
    <w:nsid w:val="7E792C59"/>
    <w:multiLevelType w:val="multilevel"/>
    <w:tmpl w:val="0832CCCC"/>
    <w:lvl w:ilvl="0">
      <w:start w:val="1"/>
      <w:numFmt w:val="decimal"/>
      <w:lvlText w:val="%1"/>
      <w:lvlJc w:val="left"/>
      <w:pPr>
        <w:ind w:left="408" w:hanging="296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56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67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79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"/>
      <w:lvlJc w:val="left"/>
      <w:pPr>
        <w:ind w:left="902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"/>
      <w:lvlJc w:val="left"/>
      <w:pPr>
        <w:ind w:left="1014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"/>
      <w:lvlJc w:val="left"/>
      <w:pPr>
        <w:ind w:left="112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"/>
      <w:lvlJc w:val="left"/>
      <w:pPr>
        <w:ind w:left="123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"/>
      <w:lvlJc w:val="left"/>
      <w:pPr>
        <w:ind w:left="135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8CB"/>
    <w:rsid w:val="000B7B19"/>
    <w:rsid w:val="000D7828"/>
    <w:rsid w:val="000F1CAC"/>
    <w:rsid w:val="0019503A"/>
    <w:rsid w:val="001B20FC"/>
    <w:rsid w:val="001C274C"/>
    <w:rsid w:val="001D5CB2"/>
    <w:rsid w:val="002A4BE0"/>
    <w:rsid w:val="002F0EDD"/>
    <w:rsid w:val="00303493"/>
    <w:rsid w:val="003B7BBC"/>
    <w:rsid w:val="00453A35"/>
    <w:rsid w:val="00486D02"/>
    <w:rsid w:val="00561D94"/>
    <w:rsid w:val="00607E87"/>
    <w:rsid w:val="006B7154"/>
    <w:rsid w:val="00711BA1"/>
    <w:rsid w:val="007A4135"/>
    <w:rsid w:val="007F0BB9"/>
    <w:rsid w:val="0086446E"/>
    <w:rsid w:val="008A32FB"/>
    <w:rsid w:val="008B55ED"/>
    <w:rsid w:val="008B73F4"/>
    <w:rsid w:val="009741C8"/>
    <w:rsid w:val="00A50791"/>
    <w:rsid w:val="00A77985"/>
    <w:rsid w:val="00A80D21"/>
    <w:rsid w:val="00BA1E56"/>
    <w:rsid w:val="00BF79A8"/>
    <w:rsid w:val="00C82CED"/>
    <w:rsid w:val="00CC28FC"/>
    <w:rsid w:val="00E15AA1"/>
    <w:rsid w:val="00EA58CB"/>
    <w:rsid w:val="00F473DC"/>
    <w:rsid w:val="00F8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1433F"/>
  <w15:docId w15:val="{BC1A028B-EE47-47A8-83A6-C1583970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86446E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86D0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03493"/>
    <w:rPr>
      <w:b/>
      <w:bCs/>
    </w:rPr>
  </w:style>
  <w:style w:type="paragraph" w:styleId="Corpodetexto">
    <w:name w:val="Body Text"/>
    <w:basedOn w:val="Normal"/>
    <w:link w:val="CorpodetextoChar"/>
    <w:uiPriority w:val="1"/>
    <w:qFormat/>
    <w:rsid w:val="00A77985"/>
    <w:pPr>
      <w:widowControl w:val="0"/>
      <w:autoSpaceDE w:val="0"/>
      <w:autoSpaceDN w:val="0"/>
    </w:pPr>
    <w:rPr>
      <w:lang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A77985"/>
    <w:rPr>
      <w:lang w:eastAsia="pt-PT" w:bidi="pt-PT"/>
    </w:rPr>
  </w:style>
  <w:style w:type="table" w:styleId="Tabelacomgrade">
    <w:name w:val="Table Grid"/>
    <w:basedOn w:val="Tabelanormal"/>
    <w:uiPriority w:val="39"/>
    <w:rsid w:val="009741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42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375">
          <w:marLeft w:val="1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hmorenomf@gmail.com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gracieli.vasconcelos@ifpb.edu.b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wallyssouza48@gmail.com" TargetMode="Externa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2FF3B-770D-4305-9BA9-0A504C899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1312</TotalTime>
  <Pages>3</Pages>
  <Words>1698</Words>
  <Characters>9173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Gracieli</dc:creator>
  <cp:lastModifiedBy>Renan Lucena</cp:lastModifiedBy>
  <cp:revision>8</cp:revision>
  <dcterms:created xsi:type="dcterms:W3CDTF">2021-08-12T20:04:00Z</dcterms:created>
  <dcterms:modified xsi:type="dcterms:W3CDTF">2021-10-21T12:22:00Z</dcterms:modified>
</cp:coreProperties>
</file>