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D39F" w14:textId="032767DE" w:rsidR="00E21915" w:rsidRDefault="00DF46DF">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r>
        <w:rPr>
          <w:rFonts w:ascii="Helvetica Neue" w:eastAsia="Helvetica Neue" w:hAnsi="Helvetica Neue" w:cs="Helvetica Neue"/>
          <w:b/>
          <w:color w:val="000000"/>
          <w:sz w:val="18"/>
          <w:szCs w:val="18"/>
        </w:rPr>
        <w:t xml:space="preserve">Diagnóstico de poliparasitismo </w:t>
      </w:r>
      <w:r w:rsidR="00655D3F">
        <w:rPr>
          <w:rFonts w:ascii="Helvetica Neue" w:eastAsia="Helvetica Neue" w:hAnsi="Helvetica Neue" w:cs="Helvetica Neue"/>
          <w:b/>
          <w:color w:val="000000"/>
          <w:sz w:val="18"/>
          <w:szCs w:val="18"/>
        </w:rPr>
        <w:t xml:space="preserve">por cinco espécies de helmintos gastrintestinais </w:t>
      </w:r>
      <w:r>
        <w:rPr>
          <w:rFonts w:ascii="Helvetica Neue" w:eastAsia="Helvetica Neue" w:hAnsi="Helvetica Neue" w:cs="Helvetica Neue"/>
          <w:b/>
          <w:color w:val="000000"/>
          <w:sz w:val="18"/>
          <w:szCs w:val="18"/>
        </w:rPr>
        <w:t xml:space="preserve">em felino no </w:t>
      </w:r>
      <w:r w:rsidR="00655D3F">
        <w:rPr>
          <w:rFonts w:ascii="Helvetica Neue" w:eastAsia="Helvetica Neue" w:hAnsi="Helvetica Neue" w:cs="Helvetica Neue"/>
          <w:b/>
          <w:color w:val="000000"/>
          <w:sz w:val="18"/>
          <w:szCs w:val="18"/>
        </w:rPr>
        <w:t>A</w:t>
      </w:r>
      <w:r>
        <w:rPr>
          <w:rFonts w:ascii="Helvetica Neue" w:eastAsia="Helvetica Neue" w:hAnsi="Helvetica Neue" w:cs="Helvetica Neue"/>
          <w:b/>
          <w:color w:val="000000"/>
          <w:sz w:val="18"/>
          <w:szCs w:val="18"/>
        </w:rPr>
        <w:t xml:space="preserve">lto </w:t>
      </w:r>
      <w:r w:rsidR="00655D3F">
        <w:rPr>
          <w:rFonts w:ascii="Helvetica Neue" w:eastAsia="Helvetica Neue" w:hAnsi="Helvetica Neue" w:cs="Helvetica Neue"/>
          <w:b/>
          <w:color w:val="000000"/>
          <w:sz w:val="18"/>
          <w:szCs w:val="18"/>
        </w:rPr>
        <w:t>S</w:t>
      </w:r>
      <w:r>
        <w:rPr>
          <w:rFonts w:ascii="Helvetica Neue" w:eastAsia="Helvetica Neue" w:hAnsi="Helvetica Neue" w:cs="Helvetica Neue"/>
          <w:b/>
          <w:color w:val="000000"/>
          <w:sz w:val="18"/>
          <w:szCs w:val="18"/>
        </w:rPr>
        <w:t>ertão Paraibano</w:t>
      </w:r>
    </w:p>
    <w:p w14:paraId="1E916A42" w14:textId="00D118D0" w:rsidR="00E21915" w:rsidRPr="006F6A64" w:rsidRDefault="00E21915" w:rsidP="006F6A64">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Cs/>
          <w:color w:val="000000"/>
          <w:sz w:val="18"/>
          <w:szCs w:val="18"/>
        </w:rPr>
      </w:pPr>
    </w:p>
    <w:p w14:paraId="70B19BAE" w14:textId="0DB25F60" w:rsidR="006F6A64" w:rsidRPr="006F6A64" w:rsidRDefault="006F6A64" w:rsidP="006F6A64">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Cs/>
          <w:color w:val="000000"/>
          <w:sz w:val="18"/>
          <w:szCs w:val="18"/>
        </w:rPr>
      </w:pPr>
      <w:r w:rsidRPr="006F6A64">
        <w:rPr>
          <w:rFonts w:ascii="Helvetica Neue" w:eastAsia="Helvetica Neue" w:hAnsi="Helvetica Neue" w:cs="Helvetica Neue"/>
          <w:bCs/>
          <w:color w:val="000000"/>
          <w:sz w:val="18"/>
          <w:szCs w:val="18"/>
        </w:rPr>
        <w:t>BRENDO A. LIMA (IFPB, Campus Sousa), LARRISA C. FERREIRA (UFCG, Campus Patos), CLARISSE S. MENEZES (IFPB, Campus Sousa), JULIANA T. SILVA (UFCG, Campus Patos), WELITÂNIA I. SILVA (UFPB, Campus Areia) VÍNICIUS L. R. VILELA (IFPB, Campus Sousa)</w:t>
      </w:r>
    </w:p>
    <w:p w14:paraId="2530BD36" w14:textId="77777777" w:rsidR="00E21915" w:rsidRDefault="00E21915">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p>
    <w:p w14:paraId="59D77810" w14:textId="0D3D1B01" w:rsidR="00E21915" w:rsidRPr="00D43697" w:rsidRDefault="00DF46DF">
      <w:pPr>
        <w:widowControl w:val="0"/>
        <w:pBdr>
          <w:top w:val="nil"/>
          <w:left w:val="nil"/>
          <w:bottom w:val="nil"/>
          <w:right w:val="nil"/>
          <w:between w:val="nil"/>
        </w:pBdr>
        <w:spacing w:before="100" w:after="100"/>
        <w:ind w:left="141" w:right="141"/>
        <w:rPr>
          <w:rFonts w:ascii="Helvetica Neue" w:eastAsia="Helvetica Neue" w:hAnsi="Helvetica Neue" w:cs="Helvetica Neue"/>
          <w:bCs/>
          <w:color w:val="000000"/>
          <w:sz w:val="16"/>
          <w:szCs w:val="16"/>
        </w:rPr>
      </w:pPr>
      <w:r>
        <w:rPr>
          <w:rFonts w:ascii="Helvetica Neue" w:eastAsia="Helvetica Neue" w:hAnsi="Helvetica Neue" w:cs="Helvetica Neue"/>
          <w:b/>
          <w:color w:val="000000"/>
          <w:sz w:val="16"/>
          <w:szCs w:val="16"/>
        </w:rPr>
        <w:t xml:space="preserve">E-mails: </w:t>
      </w:r>
      <w:hyperlink r:id="rId7" w:history="1">
        <w:r w:rsidR="00D43697" w:rsidRPr="00D43697">
          <w:rPr>
            <w:rStyle w:val="Hyperlink"/>
            <w:rFonts w:ascii="Helvetica Neue" w:eastAsia="Helvetica Neue" w:hAnsi="Helvetica Neue" w:cs="Helvetica Neue"/>
            <w:bCs/>
            <w:sz w:val="16"/>
            <w:szCs w:val="16"/>
          </w:rPr>
          <w:t>brendoandrade16@gmail.com</w:t>
        </w:r>
      </w:hyperlink>
      <w:r w:rsidR="00D43697">
        <w:rPr>
          <w:rFonts w:ascii="Helvetica Neue" w:eastAsia="Helvetica Neue" w:hAnsi="Helvetica Neue" w:cs="Helvetica Neue"/>
          <w:bCs/>
          <w:color w:val="000000"/>
          <w:sz w:val="16"/>
          <w:szCs w:val="16"/>
        </w:rPr>
        <w:t xml:space="preserve">, </w:t>
      </w:r>
      <w:hyperlink r:id="rId8" w:history="1">
        <w:r w:rsidR="00D43697" w:rsidRPr="00E31413">
          <w:rPr>
            <w:rStyle w:val="Hyperlink"/>
            <w:rFonts w:ascii="Helvetica Neue" w:eastAsia="Helvetica Neue" w:hAnsi="Helvetica Neue" w:cs="Helvetica Neue"/>
            <w:bCs/>
            <w:sz w:val="16"/>
            <w:szCs w:val="16"/>
          </w:rPr>
          <w:t>larissaclaudino.f@gmail.com</w:t>
        </w:r>
      </w:hyperlink>
      <w:r w:rsidR="00D43697">
        <w:rPr>
          <w:rFonts w:ascii="Helvetica Neue" w:eastAsia="Helvetica Neue" w:hAnsi="Helvetica Neue" w:cs="Helvetica Neue"/>
          <w:bCs/>
          <w:color w:val="000000"/>
          <w:sz w:val="16"/>
          <w:szCs w:val="16"/>
        </w:rPr>
        <w:t xml:space="preserve">, </w:t>
      </w:r>
      <w:hyperlink r:id="rId9" w:history="1">
        <w:r w:rsidR="00D43697" w:rsidRPr="00E31413">
          <w:rPr>
            <w:rStyle w:val="Hyperlink"/>
            <w:rFonts w:ascii="Helvetica Neue" w:eastAsia="Helvetica Neue" w:hAnsi="Helvetica Neue" w:cs="Helvetica Neue"/>
            <w:bCs/>
            <w:sz w:val="16"/>
            <w:szCs w:val="16"/>
          </w:rPr>
          <w:t>clarissesmenezeso@gmail.com</w:t>
        </w:r>
      </w:hyperlink>
      <w:r w:rsidR="00D43697">
        <w:rPr>
          <w:rFonts w:ascii="Helvetica Neue" w:eastAsia="Helvetica Neue" w:hAnsi="Helvetica Neue" w:cs="Helvetica Neue"/>
          <w:bCs/>
          <w:color w:val="000000"/>
          <w:sz w:val="16"/>
          <w:szCs w:val="16"/>
        </w:rPr>
        <w:t xml:space="preserve">, </w:t>
      </w:r>
      <w:hyperlink r:id="rId10" w:history="1">
        <w:r w:rsidR="00D43697" w:rsidRPr="00E31413">
          <w:rPr>
            <w:rStyle w:val="Hyperlink"/>
            <w:rFonts w:ascii="Helvetica Neue" w:eastAsia="Helvetica Neue" w:hAnsi="Helvetica Neue" w:cs="Helvetica Neue"/>
            <w:bCs/>
            <w:sz w:val="16"/>
            <w:szCs w:val="16"/>
          </w:rPr>
          <w:t>julianatrajanosilva16@gmail.com</w:t>
        </w:r>
      </w:hyperlink>
      <w:r w:rsidR="00D43697">
        <w:rPr>
          <w:rFonts w:ascii="Helvetica Neue" w:eastAsia="Helvetica Neue" w:hAnsi="Helvetica Neue" w:cs="Helvetica Neue"/>
          <w:bCs/>
          <w:color w:val="000000"/>
          <w:sz w:val="16"/>
          <w:szCs w:val="16"/>
        </w:rPr>
        <w:t xml:space="preserve">, </w:t>
      </w:r>
      <w:r w:rsidR="00D43697" w:rsidRPr="00D43697">
        <w:rPr>
          <w:rFonts w:ascii="Helvetica Neue" w:eastAsia="Helvetica Neue" w:hAnsi="Helvetica Neue" w:cs="Helvetica Neue"/>
          <w:bCs/>
          <w:color w:val="000000"/>
          <w:sz w:val="16"/>
          <w:szCs w:val="16"/>
        </w:rPr>
        <w:t xml:space="preserve">taniasilva83@hotmail.com </w:t>
      </w:r>
      <w:r w:rsidR="00D43697">
        <w:rPr>
          <w:rFonts w:ascii="Helvetica Neue" w:eastAsia="Helvetica Neue" w:hAnsi="Helvetica Neue" w:cs="Helvetica Neue"/>
          <w:bCs/>
          <w:color w:val="000000"/>
          <w:sz w:val="16"/>
          <w:szCs w:val="16"/>
        </w:rPr>
        <w:t xml:space="preserve">, </w:t>
      </w:r>
      <w:hyperlink r:id="rId11" w:history="1">
        <w:r w:rsidR="00D43697" w:rsidRPr="00E31413">
          <w:rPr>
            <w:rStyle w:val="Hyperlink"/>
            <w:rFonts w:ascii="Helvetica Neue" w:eastAsia="Helvetica Neue" w:hAnsi="Helvetica Neue" w:cs="Helvetica Neue"/>
            <w:bCs/>
            <w:sz w:val="16"/>
            <w:szCs w:val="16"/>
          </w:rPr>
          <w:t>feitosa_tf@yahoo.com.br</w:t>
        </w:r>
      </w:hyperlink>
      <w:r w:rsidR="00D43697">
        <w:rPr>
          <w:rFonts w:ascii="Helvetica Neue" w:eastAsia="Helvetica Neue" w:hAnsi="Helvetica Neue" w:cs="Helvetica Neue"/>
          <w:bCs/>
          <w:color w:val="000000"/>
          <w:sz w:val="16"/>
          <w:szCs w:val="16"/>
        </w:rPr>
        <w:t xml:space="preserve">, </w:t>
      </w:r>
      <w:r w:rsidR="00D43697" w:rsidRPr="00D43697">
        <w:rPr>
          <w:rFonts w:ascii="Helvetica Neue" w:eastAsia="Helvetica Neue" w:hAnsi="Helvetica Neue" w:cs="Helvetica Neue"/>
          <w:bCs/>
          <w:color w:val="000000"/>
          <w:sz w:val="16"/>
          <w:szCs w:val="16"/>
        </w:rPr>
        <w:t>vilelavlr@yahoo.com.br</w:t>
      </w:r>
      <w:r w:rsidR="00D43697">
        <w:rPr>
          <w:rFonts w:ascii="Helvetica Neue" w:eastAsia="Helvetica Neue" w:hAnsi="Helvetica Neue" w:cs="Helvetica Neue"/>
          <w:bCs/>
          <w:color w:val="000000"/>
          <w:sz w:val="16"/>
          <w:szCs w:val="16"/>
        </w:rPr>
        <w:t>.</w:t>
      </w:r>
    </w:p>
    <w:p w14:paraId="3A25E789" w14:textId="08137153" w:rsidR="00E21915" w:rsidRDefault="00DF46DF">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xml:space="preserve">: </w:t>
      </w:r>
      <w:r w:rsidR="00AF3EB3" w:rsidRPr="00AF3EB3">
        <w:rPr>
          <w:rFonts w:ascii="Helvetica Neue" w:eastAsia="Helvetica Neue" w:hAnsi="Helvetica Neue" w:cs="Helvetica Neue"/>
          <w:color w:val="000000"/>
          <w:sz w:val="16"/>
          <w:szCs w:val="16"/>
        </w:rPr>
        <w:t>medicina veterinária</w:t>
      </w:r>
      <w:r>
        <w:rPr>
          <w:rFonts w:ascii="Helvetica Neue" w:eastAsia="Helvetica Neue" w:hAnsi="Helvetica Neue" w:cs="Helvetica Neue"/>
          <w:color w:val="000000"/>
          <w:sz w:val="16"/>
          <w:szCs w:val="16"/>
        </w:rPr>
        <w:t>.</w:t>
      </w:r>
    </w:p>
    <w:p w14:paraId="5B3057EC" w14:textId="1CA82410" w:rsidR="00E21915" w:rsidRDefault="00DF46DF" w:rsidP="00655D3F">
      <w:pPr>
        <w:widowControl w:val="0"/>
        <w:pBdr>
          <w:top w:val="nil"/>
          <w:left w:val="nil"/>
          <w:bottom w:val="nil"/>
          <w:right w:val="nil"/>
          <w:between w:val="nil"/>
        </w:pBdr>
        <w:spacing w:before="100" w:after="100"/>
        <w:ind w:left="141" w:right="141"/>
        <w:jc w:val="both"/>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w:t>
      </w:r>
      <w:r w:rsidR="00AF3EB3">
        <w:rPr>
          <w:rFonts w:ascii="Helvetica Neue" w:eastAsia="Helvetica Neue" w:hAnsi="Helvetica Neue" w:cs="Helvetica Neue"/>
          <w:color w:val="000000"/>
          <w:sz w:val="16"/>
          <w:szCs w:val="16"/>
        </w:rPr>
        <w:t xml:space="preserve"> Parasitologia; </w:t>
      </w:r>
      <w:r w:rsidR="00AF3EB3" w:rsidRPr="00AF3EB3">
        <w:rPr>
          <w:rFonts w:ascii="Helvetica Neue" w:eastAsia="Helvetica Neue" w:hAnsi="Helvetica Neue" w:cs="Helvetica Neue"/>
          <w:color w:val="000000"/>
          <w:sz w:val="16"/>
          <w:szCs w:val="16"/>
        </w:rPr>
        <w:t>zoonose</w:t>
      </w:r>
      <w:r w:rsidR="00AF3EB3">
        <w:rPr>
          <w:rFonts w:ascii="Helvetica Neue" w:eastAsia="Helvetica Neue" w:hAnsi="Helvetica Neue" w:cs="Helvetica Neue"/>
          <w:color w:val="000000"/>
          <w:sz w:val="16"/>
          <w:szCs w:val="16"/>
        </w:rPr>
        <w:t>;</w:t>
      </w:r>
      <w:r w:rsidR="00AF3EB3" w:rsidRPr="00AF3EB3">
        <w:rPr>
          <w:rFonts w:ascii="Helvetica Neue" w:eastAsia="Helvetica Neue" w:hAnsi="Helvetica Neue" w:cs="Helvetica Neue"/>
          <w:color w:val="000000"/>
          <w:sz w:val="16"/>
          <w:szCs w:val="16"/>
        </w:rPr>
        <w:t>, cestódeos</w:t>
      </w:r>
      <w:r w:rsidR="00AF3EB3">
        <w:rPr>
          <w:rFonts w:ascii="Helvetica Neue" w:eastAsia="Helvetica Neue" w:hAnsi="Helvetica Neue" w:cs="Helvetica Neue"/>
          <w:color w:val="000000"/>
          <w:sz w:val="16"/>
          <w:szCs w:val="16"/>
        </w:rPr>
        <w:t>;</w:t>
      </w:r>
      <w:r w:rsidR="00AF3EB3" w:rsidRPr="00AF3EB3">
        <w:rPr>
          <w:rFonts w:ascii="Helvetica Neue" w:eastAsia="Helvetica Neue" w:hAnsi="Helvetica Neue" w:cs="Helvetica Neue"/>
          <w:color w:val="000000"/>
          <w:sz w:val="16"/>
          <w:szCs w:val="16"/>
        </w:rPr>
        <w:t xml:space="preserve"> trematódeos</w:t>
      </w:r>
      <w:r w:rsidR="00AF3EB3">
        <w:rPr>
          <w:rFonts w:ascii="Helvetica Neue" w:eastAsia="Helvetica Neue" w:hAnsi="Helvetica Neue" w:cs="Helvetica Neue"/>
          <w:color w:val="000000"/>
          <w:sz w:val="16"/>
          <w:szCs w:val="16"/>
        </w:rPr>
        <w:t>.</w:t>
      </w:r>
    </w:p>
    <w:p w14:paraId="68A9DAD0" w14:textId="77777777" w:rsidR="00E21915" w:rsidRDefault="00E21915">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573C54D9" w14:textId="77777777" w:rsidR="00E21915" w:rsidRDefault="00DF46DF">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3A9473B9" w14:textId="21CA78E6" w:rsidR="005E3B62" w:rsidRDefault="002A0FD8" w:rsidP="005E3B6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2A0FD8">
        <w:rPr>
          <w:rFonts w:ascii="Helvetica Neue" w:eastAsia="Helvetica Neue" w:hAnsi="Helvetica Neue" w:cs="Helvetica Neue"/>
          <w:color w:val="000000"/>
          <w:sz w:val="18"/>
          <w:szCs w:val="18"/>
        </w:rPr>
        <w:t>O gato doméstico (</w:t>
      </w:r>
      <w:r w:rsidRPr="00655D3F">
        <w:rPr>
          <w:rFonts w:ascii="Helvetica Neue" w:eastAsia="Helvetica Neue" w:hAnsi="Helvetica Neue" w:cs="Helvetica Neue"/>
          <w:i/>
          <w:color w:val="000000"/>
          <w:sz w:val="18"/>
          <w:szCs w:val="18"/>
        </w:rPr>
        <w:t>Felis catus</w:t>
      </w:r>
      <w:r w:rsidR="00631E8A">
        <w:rPr>
          <w:rFonts w:ascii="Helvetica Neue" w:eastAsia="Helvetica Neue" w:hAnsi="Helvetica Neue" w:cs="Helvetica Neue"/>
          <w:color w:val="000000"/>
          <w:sz w:val="18"/>
          <w:szCs w:val="18"/>
        </w:rPr>
        <w:t>),</w:t>
      </w:r>
      <w:r w:rsidRPr="002A0FD8">
        <w:rPr>
          <w:rFonts w:ascii="Helvetica Neue" w:eastAsia="Helvetica Neue" w:hAnsi="Helvetica Neue" w:cs="Helvetica Neue"/>
          <w:color w:val="000000"/>
          <w:sz w:val="18"/>
          <w:szCs w:val="18"/>
        </w:rPr>
        <w:t xml:space="preserve"> teve sua origem há cerca de 45 milhões de anos, sendo seu ancestral </w:t>
      </w:r>
      <w:r w:rsidRPr="00655D3F">
        <w:rPr>
          <w:rFonts w:ascii="Helvetica Neue" w:eastAsia="Helvetica Neue" w:hAnsi="Helvetica Neue" w:cs="Helvetica Neue"/>
          <w:i/>
          <w:color w:val="000000"/>
          <w:sz w:val="18"/>
          <w:szCs w:val="18"/>
        </w:rPr>
        <w:t>Felis silvestris lybica</w:t>
      </w:r>
      <w:r w:rsidRPr="002A0FD8">
        <w:rPr>
          <w:rFonts w:ascii="Helvetica Neue" w:eastAsia="Helvetica Neue" w:hAnsi="Helvetica Neue" w:cs="Helvetica Neue"/>
          <w:color w:val="000000"/>
          <w:sz w:val="18"/>
          <w:szCs w:val="18"/>
        </w:rPr>
        <w:t xml:space="preserve"> (Rodan, 2012). Ao passar dos anos, este felídeo tornou-se um animal extremamente adaptado ao ambiente urbano e, atualmente, consta como uma das espécies mais escolhidas como animal de companhia</w:t>
      </w:r>
      <w:r>
        <w:rPr>
          <w:rFonts w:ascii="Helvetica Neue" w:eastAsia="Helvetica Neue" w:hAnsi="Helvetica Neue" w:cs="Helvetica Neue"/>
          <w:color w:val="000000"/>
          <w:sz w:val="18"/>
          <w:szCs w:val="18"/>
        </w:rPr>
        <w:t xml:space="preserve">. </w:t>
      </w:r>
      <w:r w:rsidRPr="002A0FD8">
        <w:rPr>
          <w:rFonts w:ascii="Helvetica Neue" w:eastAsia="Helvetica Neue" w:hAnsi="Helvetica Neue" w:cs="Helvetica Neue"/>
          <w:color w:val="000000"/>
          <w:sz w:val="18"/>
          <w:szCs w:val="18"/>
        </w:rPr>
        <w:t xml:space="preserve">Apesar </w:t>
      </w:r>
      <w:r w:rsidR="00655D3F">
        <w:rPr>
          <w:rFonts w:ascii="Helvetica Neue" w:eastAsia="Helvetica Neue" w:hAnsi="Helvetica Neue" w:cs="Helvetica Neue"/>
          <w:color w:val="000000"/>
          <w:sz w:val="18"/>
          <w:szCs w:val="18"/>
        </w:rPr>
        <w:t>de</w:t>
      </w:r>
      <w:r w:rsidRPr="002A0FD8">
        <w:rPr>
          <w:rFonts w:ascii="Helvetica Neue" w:eastAsia="Helvetica Neue" w:hAnsi="Helvetica Neue" w:cs="Helvetica Neue"/>
          <w:color w:val="000000"/>
          <w:sz w:val="18"/>
          <w:szCs w:val="18"/>
        </w:rPr>
        <w:t xml:space="preserve"> ter se habituado ao ambiente urbano, muito de seus instintos primitivos mantiveram-se preservados, um dos mais evidentes é o hábito de caçar. Este hábito aumenta a susceptibilidade dos felinos para a contaminação por diferentes classes de parasitos (</w:t>
      </w:r>
      <w:r w:rsidRPr="008C0521">
        <w:rPr>
          <w:rFonts w:ascii="Helvetica Neue" w:eastAsia="Helvetica Neue" w:hAnsi="Helvetica Neue" w:cs="Helvetica Neue"/>
          <w:color w:val="000000"/>
          <w:sz w:val="18"/>
          <w:szCs w:val="18"/>
        </w:rPr>
        <w:t>R</w:t>
      </w:r>
      <w:r w:rsidR="008C0521" w:rsidRPr="008C0521">
        <w:rPr>
          <w:rFonts w:ascii="Helvetica Neue" w:eastAsia="Helvetica Neue" w:hAnsi="Helvetica Neue" w:cs="Helvetica Neue"/>
          <w:color w:val="000000"/>
          <w:sz w:val="18"/>
          <w:szCs w:val="18"/>
        </w:rPr>
        <w:t>ANDI</w:t>
      </w:r>
      <w:r w:rsidRPr="008C0521">
        <w:rPr>
          <w:rFonts w:ascii="Helvetica Neue" w:eastAsia="Helvetica Neue" w:hAnsi="Helvetica Neue" w:cs="Helvetica Neue"/>
          <w:color w:val="000000"/>
          <w:sz w:val="18"/>
          <w:szCs w:val="18"/>
        </w:rPr>
        <w:t xml:space="preserve"> &amp; R</w:t>
      </w:r>
      <w:r w:rsidR="008C0521" w:rsidRPr="008C0521">
        <w:rPr>
          <w:rFonts w:ascii="Helvetica Neue" w:eastAsia="Helvetica Neue" w:hAnsi="Helvetica Neue" w:cs="Helvetica Neue"/>
          <w:color w:val="000000"/>
          <w:sz w:val="18"/>
          <w:szCs w:val="18"/>
        </w:rPr>
        <w:t>AGNI</w:t>
      </w:r>
      <w:r w:rsidRPr="008C0521">
        <w:rPr>
          <w:rFonts w:ascii="Helvetica Neue" w:eastAsia="Helvetica Neue" w:hAnsi="Helvetica Neue" w:cs="Helvetica Neue"/>
          <w:color w:val="000000"/>
          <w:sz w:val="18"/>
          <w:szCs w:val="18"/>
        </w:rPr>
        <w:t>, 1991</w:t>
      </w:r>
      <w:r w:rsidRPr="002A0FD8">
        <w:rPr>
          <w:rFonts w:ascii="Helvetica Neue" w:eastAsia="Helvetica Neue" w:hAnsi="Helvetica Neue" w:cs="Helvetica Neue"/>
          <w:color w:val="000000"/>
          <w:sz w:val="18"/>
          <w:szCs w:val="18"/>
        </w:rPr>
        <w:t>).</w:t>
      </w:r>
      <w:r>
        <w:rPr>
          <w:rFonts w:ascii="Helvetica Neue" w:eastAsia="Helvetica Neue" w:hAnsi="Helvetica Neue" w:cs="Helvetica Neue"/>
          <w:color w:val="000000"/>
          <w:sz w:val="18"/>
          <w:szCs w:val="18"/>
        </w:rPr>
        <w:t xml:space="preserve"> </w:t>
      </w:r>
      <w:r w:rsidR="005E3B62" w:rsidRPr="005E3B62">
        <w:rPr>
          <w:rFonts w:ascii="Helvetica Neue" w:eastAsia="Helvetica Neue" w:hAnsi="Helvetica Neue" w:cs="Helvetica Neue"/>
          <w:color w:val="000000"/>
          <w:sz w:val="18"/>
          <w:szCs w:val="18"/>
        </w:rPr>
        <w:t xml:space="preserve">Os felinos são hospedeiros de inúmeros parasitas, sendo que alguns deles apresentam potencial zoonótico. Devido à maior proximidade e importância crescente que </w:t>
      </w:r>
      <w:r w:rsidR="00655D3F">
        <w:rPr>
          <w:rFonts w:ascii="Helvetica Neue" w:eastAsia="Helvetica Neue" w:hAnsi="Helvetica Neue" w:cs="Helvetica Neue"/>
          <w:color w:val="000000"/>
          <w:sz w:val="18"/>
          <w:szCs w:val="18"/>
        </w:rPr>
        <w:t xml:space="preserve">esses animais </w:t>
      </w:r>
      <w:r w:rsidR="005E3B62" w:rsidRPr="005E3B62">
        <w:rPr>
          <w:rFonts w:ascii="Helvetica Neue" w:eastAsia="Helvetica Neue" w:hAnsi="Helvetica Neue" w:cs="Helvetica Neue"/>
          <w:color w:val="000000"/>
          <w:sz w:val="18"/>
          <w:szCs w:val="18"/>
        </w:rPr>
        <w:t xml:space="preserve">têm para o ser humano, as parasitoses </w:t>
      </w:r>
      <w:r w:rsidR="00655D3F">
        <w:rPr>
          <w:rFonts w:ascii="Helvetica Neue" w:eastAsia="Helvetica Neue" w:hAnsi="Helvetica Neue" w:cs="Helvetica Neue"/>
          <w:color w:val="000000"/>
          <w:sz w:val="18"/>
          <w:szCs w:val="18"/>
        </w:rPr>
        <w:t>que</w:t>
      </w:r>
      <w:r w:rsidR="005E3B62" w:rsidRPr="005E3B62">
        <w:rPr>
          <w:rFonts w:ascii="Helvetica Neue" w:eastAsia="Helvetica Neue" w:hAnsi="Helvetica Neue" w:cs="Helvetica Neue"/>
          <w:color w:val="000000"/>
          <w:sz w:val="18"/>
          <w:szCs w:val="18"/>
        </w:rPr>
        <w:t xml:space="preserve"> podem transmitir ganham também uma maior relevância na área da saúde pública.</w:t>
      </w:r>
    </w:p>
    <w:p w14:paraId="6BF4A6C6" w14:textId="77777777" w:rsidR="002A0FD8" w:rsidRDefault="002A0FD8" w:rsidP="002A0FD8">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2A0FD8">
        <w:rPr>
          <w:rFonts w:ascii="Helvetica Neue" w:eastAsia="Helvetica Neue" w:hAnsi="Helvetica Neue" w:cs="Helvetica Neue"/>
          <w:color w:val="000000"/>
          <w:sz w:val="18"/>
          <w:szCs w:val="18"/>
        </w:rPr>
        <w:t>Os parasitos são seres que necessitam de outro indivíduo para garantir sua sobrevivência e subsistência. Podem ser categorizados em inúmeras classes, famílias, gêneros e espécies, sendo sua patogenicidade diretamente influenciada tanto pela espécie, quantidade e pelo tempo que o mesmo está parasitando o animal. Os cestódeos, nematódeos, trematódeos e protozoários são as classes de maior importância para a Medicina Veterinária, sendo frequentemente encontrados nos animais domésticos submetidos a exames coproparasitológicos (Taylor, 2014).</w:t>
      </w:r>
    </w:p>
    <w:p w14:paraId="23AEE84D" w14:textId="0934DC60" w:rsidR="002A0FD8" w:rsidRDefault="002A0FD8" w:rsidP="002A0FD8">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2A0FD8">
        <w:rPr>
          <w:rFonts w:ascii="Helvetica Neue" w:eastAsia="Helvetica Neue" w:hAnsi="Helvetica Neue" w:cs="Helvetica Neue"/>
          <w:color w:val="000000"/>
          <w:sz w:val="18"/>
          <w:szCs w:val="18"/>
        </w:rPr>
        <w:t>A presença de dois ou até três gêneros de helmintos é comumente descrita, entretanto, o parasitismo por mais espécies raramente é relatado. Por isso, este trabalho teve o objetivo de descrever um caso de poliparasitismo em um felino acometido por nematódeos, cestódeos e trematódeos no Alto Sertão Paraibano.</w:t>
      </w:r>
    </w:p>
    <w:p w14:paraId="08129AE2" w14:textId="77777777" w:rsidR="00E21915" w:rsidRDefault="00DF46DF" w:rsidP="002A0FD8">
      <w:pPr>
        <w:widowControl w:val="0"/>
        <w:numPr>
          <w:ilvl w:val="0"/>
          <w:numId w:val="2"/>
        </w:numPr>
        <w:pBdr>
          <w:top w:val="nil"/>
          <w:left w:val="nil"/>
          <w:bottom w:val="nil"/>
          <w:right w:val="nil"/>
          <w:between w:val="nil"/>
        </w:pBdr>
        <w:spacing w:before="240" w:after="240"/>
        <w:ind w:left="436" w:right="141" w:hanging="294"/>
        <w:jc w:val="both"/>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p>
    <w:p w14:paraId="4CCC7976" w14:textId="77777777" w:rsidR="002A0FD8" w:rsidRPr="002A0FD8" w:rsidRDefault="002A0FD8" w:rsidP="002A0FD8">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2A0FD8">
        <w:rPr>
          <w:rFonts w:ascii="Helvetica Neue" w:eastAsia="Helvetica Neue" w:hAnsi="Helvetica Neue" w:cs="Helvetica Neue"/>
          <w:color w:val="000000"/>
          <w:sz w:val="18"/>
          <w:szCs w:val="18"/>
        </w:rPr>
        <w:t xml:space="preserve">Foi atendido na CMPA do HV-ASA do IFPB, campus Sousa, um felino, fêmea, sem raça definida (SRD), de aproximadamente um ano de idade, não vermifugada, único animal da casa, sem acesso a rua e nem contato com outros aniamis. O tutor relatou que há aproximadamente dois meses o animal apresentava uma protusão na região do ânus. </w:t>
      </w:r>
    </w:p>
    <w:p w14:paraId="5B5C87E5" w14:textId="6B9F9B47" w:rsidR="002A0FD8" w:rsidRDefault="002A0FD8" w:rsidP="002A0FD8">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2A0FD8">
        <w:rPr>
          <w:rFonts w:ascii="Helvetica Neue" w:eastAsia="Helvetica Neue" w:hAnsi="Helvetica Neue" w:cs="Helvetica Neue"/>
          <w:color w:val="000000"/>
          <w:sz w:val="18"/>
          <w:szCs w:val="18"/>
        </w:rPr>
        <w:t>No exame clínico foi observado que na região perianal havia um prolapso retal, assim como a presença de um endoparasito migrando do reto pra o ânus. Após essa observação, foi efetuada a coleta das fezes do animal para análise e identificação do parasito encontrado, como também para busca de outros possíveis endoparasitos. As fezes foram encaminhadas para o LPV do HV-ASA, IFPB campus Sousa. Foram realizadas as técnicas de Sedimentação Simples (</w:t>
      </w:r>
      <w:r w:rsidRPr="008C0521">
        <w:rPr>
          <w:rFonts w:ascii="Helvetica Neue" w:eastAsia="Helvetica Neue" w:hAnsi="Helvetica Neue" w:cs="Helvetica Neue"/>
          <w:color w:val="000000"/>
          <w:sz w:val="18"/>
          <w:szCs w:val="18"/>
        </w:rPr>
        <w:t>HOFFMANN, PONS &amp; JANER, 1934</w:t>
      </w:r>
      <w:r w:rsidRPr="002A0FD8">
        <w:rPr>
          <w:rFonts w:ascii="Helvetica Neue" w:eastAsia="Helvetica Neue" w:hAnsi="Helvetica Neue" w:cs="Helvetica Neue"/>
          <w:color w:val="000000"/>
          <w:sz w:val="18"/>
          <w:szCs w:val="18"/>
        </w:rPr>
        <w:t xml:space="preserve">) e Flutuação Simples (WILLYS-MOLLAY, 1921), onde foram encontrados ovos dos </w:t>
      </w:r>
      <w:bookmarkStart w:id="0" w:name="_Hlk79673503"/>
      <w:r w:rsidRPr="002A0FD8">
        <w:rPr>
          <w:rFonts w:ascii="Helvetica Neue" w:eastAsia="Helvetica Neue" w:hAnsi="Helvetica Neue" w:cs="Helvetica Neue"/>
          <w:color w:val="000000"/>
          <w:sz w:val="18"/>
          <w:szCs w:val="18"/>
        </w:rPr>
        <w:t xml:space="preserve">nematódeos </w:t>
      </w:r>
      <w:r w:rsidRPr="00655D3F">
        <w:rPr>
          <w:rFonts w:ascii="Helvetica Neue" w:eastAsia="Helvetica Neue" w:hAnsi="Helvetica Neue" w:cs="Helvetica Neue"/>
          <w:i/>
          <w:color w:val="000000"/>
          <w:sz w:val="18"/>
          <w:szCs w:val="18"/>
        </w:rPr>
        <w:t>Ancylostoma tubaeforme</w:t>
      </w:r>
      <w:r w:rsidRPr="002A0FD8">
        <w:rPr>
          <w:rFonts w:ascii="Helvetica Neue" w:eastAsia="Helvetica Neue" w:hAnsi="Helvetica Neue" w:cs="Helvetica Neue"/>
          <w:color w:val="000000"/>
          <w:sz w:val="18"/>
          <w:szCs w:val="18"/>
        </w:rPr>
        <w:t xml:space="preserve"> e </w:t>
      </w:r>
      <w:bookmarkStart w:id="1" w:name="_Hlk79859390"/>
      <w:r w:rsidRPr="00655D3F">
        <w:rPr>
          <w:rFonts w:ascii="Helvetica Neue" w:eastAsia="Helvetica Neue" w:hAnsi="Helvetica Neue" w:cs="Helvetica Neue"/>
          <w:i/>
          <w:color w:val="000000"/>
          <w:sz w:val="18"/>
          <w:szCs w:val="18"/>
        </w:rPr>
        <w:t>Trichuris campanula</w:t>
      </w:r>
      <w:bookmarkEnd w:id="0"/>
      <w:bookmarkEnd w:id="1"/>
      <w:r w:rsidRPr="002A0FD8">
        <w:rPr>
          <w:rFonts w:ascii="Helvetica Neue" w:eastAsia="Helvetica Neue" w:hAnsi="Helvetica Neue" w:cs="Helvetica Neue"/>
          <w:color w:val="000000"/>
          <w:sz w:val="18"/>
          <w:szCs w:val="18"/>
        </w:rPr>
        <w:t xml:space="preserve">, de cestódeos </w:t>
      </w:r>
      <w:r w:rsidRPr="00655D3F">
        <w:rPr>
          <w:rFonts w:ascii="Helvetica Neue" w:eastAsia="Helvetica Neue" w:hAnsi="Helvetica Neue" w:cs="Helvetica Neue"/>
          <w:i/>
          <w:color w:val="000000"/>
          <w:sz w:val="18"/>
          <w:szCs w:val="18"/>
        </w:rPr>
        <w:t xml:space="preserve">Dipylidium caninum </w:t>
      </w:r>
      <w:r w:rsidRPr="002A0FD8">
        <w:rPr>
          <w:rFonts w:ascii="Helvetica Neue" w:eastAsia="Helvetica Neue" w:hAnsi="Helvetica Neue" w:cs="Helvetica Neue"/>
          <w:color w:val="000000"/>
          <w:sz w:val="18"/>
          <w:szCs w:val="18"/>
        </w:rPr>
        <w:t xml:space="preserve">e </w:t>
      </w:r>
      <w:bookmarkStart w:id="2" w:name="_Hlk79859455"/>
      <w:r w:rsidRPr="00655D3F">
        <w:rPr>
          <w:rFonts w:ascii="Helvetica Neue" w:eastAsia="Helvetica Neue" w:hAnsi="Helvetica Neue" w:cs="Helvetica Neue"/>
          <w:i/>
          <w:color w:val="000000"/>
          <w:sz w:val="18"/>
          <w:szCs w:val="18"/>
        </w:rPr>
        <w:t>Taenia taeniaformis</w:t>
      </w:r>
      <w:bookmarkEnd w:id="2"/>
      <w:r w:rsidRPr="002A0FD8">
        <w:rPr>
          <w:rFonts w:ascii="Helvetica Neue" w:eastAsia="Helvetica Neue" w:hAnsi="Helvetica Neue" w:cs="Helvetica Neue"/>
          <w:color w:val="000000"/>
          <w:sz w:val="18"/>
          <w:szCs w:val="18"/>
        </w:rPr>
        <w:t xml:space="preserve">, além de ovos do trematódeo </w:t>
      </w:r>
      <w:bookmarkStart w:id="3" w:name="_Hlk79859430"/>
      <w:r w:rsidRPr="00655D3F">
        <w:rPr>
          <w:rFonts w:ascii="Helvetica Neue" w:eastAsia="Helvetica Neue" w:hAnsi="Helvetica Neue" w:cs="Helvetica Neue"/>
          <w:i/>
          <w:color w:val="000000"/>
          <w:sz w:val="18"/>
          <w:szCs w:val="18"/>
        </w:rPr>
        <w:t>Platynosomum fastosum</w:t>
      </w:r>
      <w:r w:rsidR="0026714B">
        <w:rPr>
          <w:rFonts w:ascii="Helvetica Neue" w:eastAsia="Helvetica Neue" w:hAnsi="Helvetica Neue" w:cs="Helvetica Neue"/>
          <w:color w:val="000000"/>
          <w:sz w:val="18"/>
          <w:szCs w:val="18"/>
        </w:rPr>
        <w:t xml:space="preserve"> </w:t>
      </w:r>
      <w:bookmarkEnd w:id="3"/>
      <w:r w:rsidR="00655D3F">
        <w:rPr>
          <w:rFonts w:ascii="Helvetica Neue" w:eastAsia="Helvetica Neue" w:hAnsi="Helvetica Neue" w:cs="Helvetica Neue"/>
          <w:color w:val="000000"/>
          <w:sz w:val="18"/>
          <w:szCs w:val="18"/>
        </w:rPr>
        <w:t>(F</w:t>
      </w:r>
      <w:r w:rsidR="0026714B">
        <w:rPr>
          <w:rFonts w:ascii="Helvetica Neue" w:eastAsia="Helvetica Neue" w:hAnsi="Helvetica Neue" w:cs="Helvetica Neue"/>
          <w:color w:val="000000"/>
          <w:sz w:val="18"/>
          <w:szCs w:val="18"/>
        </w:rPr>
        <w:t>igura 1</w:t>
      </w:r>
      <w:r w:rsidR="00655D3F">
        <w:rPr>
          <w:rFonts w:ascii="Helvetica Neue" w:eastAsia="Helvetica Neue" w:hAnsi="Helvetica Neue" w:cs="Helvetica Neue"/>
          <w:color w:val="000000"/>
          <w:sz w:val="18"/>
          <w:szCs w:val="18"/>
        </w:rPr>
        <w:t>)</w:t>
      </w:r>
      <w:r w:rsidRPr="002A0FD8">
        <w:rPr>
          <w:rFonts w:ascii="Helvetica Neue" w:eastAsia="Helvetica Neue" w:hAnsi="Helvetica Neue" w:cs="Helvetica Neue"/>
          <w:color w:val="000000"/>
          <w:sz w:val="18"/>
          <w:szCs w:val="18"/>
        </w:rPr>
        <w:t>.</w:t>
      </w:r>
    </w:p>
    <w:p w14:paraId="07D648D7" w14:textId="77777777" w:rsidR="002A0FD8" w:rsidRDefault="002A0FD8" w:rsidP="002A0FD8">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p>
    <w:p w14:paraId="42B5221E" w14:textId="77777777" w:rsidR="00E21915" w:rsidRDefault="00DF46DF" w:rsidP="002A0FD8">
      <w:pPr>
        <w:widowControl w:val="0"/>
        <w:numPr>
          <w:ilvl w:val="0"/>
          <w:numId w:val="2"/>
        </w:numPr>
        <w:pBdr>
          <w:top w:val="nil"/>
          <w:left w:val="nil"/>
          <w:bottom w:val="nil"/>
          <w:right w:val="nil"/>
          <w:between w:val="nil"/>
        </w:pBdr>
        <w:spacing w:before="240" w:after="240"/>
        <w:ind w:left="436" w:right="141" w:hanging="294"/>
        <w:jc w:val="both"/>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Resultados e Discussão</w:t>
      </w:r>
    </w:p>
    <w:p w14:paraId="39EAB3B6" w14:textId="1BD25496" w:rsidR="002A0FD8" w:rsidRPr="002A0FD8" w:rsidRDefault="002A0FD8" w:rsidP="002A0FD8">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2A0FD8">
        <w:rPr>
          <w:rFonts w:ascii="Helvetica Neue" w:eastAsia="Helvetica Neue" w:hAnsi="Helvetica Neue" w:cs="Helvetica Neue"/>
          <w:color w:val="000000"/>
          <w:sz w:val="18"/>
          <w:szCs w:val="18"/>
        </w:rPr>
        <w:t xml:space="preserve">Os ovos encontrados após as análises coproparasitológicas são achados comuns em felinos na rotina do LPV-IFPB, principalmente ocorrendo isoladamente ou em associações de duas ou três espécies. Entretanto, a associação de </w:t>
      </w:r>
      <w:r w:rsidR="00655D3F">
        <w:rPr>
          <w:rFonts w:ascii="Helvetica Neue" w:eastAsia="Helvetica Neue" w:hAnsi="Helvetica Neue" w:cs="Helvetica Neue"/>
          <w:color w:val="000000"/>
          <w:sz w:val="18"/>
          <w:szCs w:val="18"/>
        </w:rPr>
        <w:t>cinco</w:t>
      </w:r>
      <w:r w:rsidRPr="002A0FD8">
        <w:rPr>
          <w:rFonts w:ascii="Helvetica Neue" w:eastAsia="Helvetica Neue" w:hAnsi="Helvetica Neue" w:cs="Helvetica Neue"/>
          <w:color w:val="000000"/>
          <w:sz w:val="18"/>
          <w:szCs w:val="18"/>
        </w:rPr>
        <w:t xml:space="preserve"> espécies, configurando as classes de nematódeos, cestódeos e trematódeos, é um achado incomum.</w:t>
      </w:r>
    </w:p>
    <w:p w14:paraId="7BFD2CA6" w14:textId="456542D5" w:rsidR="002A0FD8" w:rsidRPr="002A0FD8" w:rsidRDefault="002A0FD8" w:rsidP="002A0FD8">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2A0FD8">
        <w:rPr>
          <w:rFonts w:ascii="Helvetica Neue" w:eastAsia="Helvetica Neue" w:hAnsi="Helvetica Neue" w:cs="Helvetica Neue"/>
          <w:color w:val="000000"/>
          <w:sz w:val="18"/>
          <w:szCs w:val="18"/>
        </w:rPr>
        <w:t xml:space="preserve">É importante ressaltar que alguns dos parasitos encontrados apresentam relevância tanto na clínica de pequenos animais, como para a saúde humana, por apresentarem caratér zoonótico, como por exemplo </w:t>
      </w:r>
      <w:r w:rsidRPr="00655D3F">
        <w:rPr>
          <w:rFonts w:ascii="Helvetica Neue" w:eastAsia="Helvetica Neue" w:hAnsi="Helvetica Neue" w:cs="Helvetica Neue"/>
          <w:i/>
          <w:color w:val="000000"/>
          <w:sz w:val="18"/>
          <w:szCs w:val="18"/>
        </w:rPr>
        <w:t>A. tubaeforme</w:t>
      </w:r>
      <w:r w:rsidRPr="002A0FD8">
        <w:rPr>
          <w:rFonts w:ascii="Helvetica Neue" w:eastAsia="Helvetica Neue" w:hAnsi="Helvetica Neue" w:cs="Helvetica Neue"/>
          <w:color w:val="000000"/>
          <w:sz w:val="18"/>
          <w:szCs w:val="18"/>
        </w:rPr>
        <w:t xml:space="preserve"> e </w:t>
      </w:r>
      <w:r w:rsidRPr="00655D3F">
        <w:rPr>
          <w:rFonts w:ascii="Helvetica Neue" w:eastAsia="Helvetica Neue" w:hAnsi="Helvetica Neue" w:cs="Helvetica Neue"/>
          <w:i/>
          <w:color w:val="000000"/>
          <w:sz w:val="18"/>
          <w:szCs w:val="18"/>
        </w:rPr>
        <w:t>D. caninum</w:t>
      </w:r>
      <w:r w:rsidRPr="002A0FD8">
        <w:rPr>
          <w:rFonts w:ascii="Helvetica Neue" w:eastAsia="Helvetica Neue" w:hAnsi="Helvetica Neue" w:cs="Helvetica Neue"/>
          <w:color w:val="000000"/>
          <w:sz w:val="18"/>
          <w:szCs w:val="18"/>
        </w:rPr>
        <w:t xml:space="preserve">. </w:t>
      </w:r>
      <w:r w:rsidR="00655D3F">
        <w:rPr>
          <w:rFonts w:ascii="Helvetica Neue" w:eastAsia="Helvetica Neue" w:hAnsi="Helvetica Neue" w:cs="Helvetica Neue"/>
          <w:color w:val="000000"/>
          <w:sz w:val="18"/>
          <w:szCs w:val="18"/>
        </w:rPr>
        <w:t>O</w:t>
      </w:r>
      <w:r w:rsidRPr="002A0FD8">
        <w:rPr>
          <w:rFonts w:ascii="Helvetica Neue" w:eastAsia="Helvetica Neue" w:hAnsi="Helvetica Neue" w:cs="Helvetica Neue"/>
          <w:color w:val="000000"/>
          <w:sz w:val="18"/>
          <w:szCs w:val="18"/>
        </w:rPr>
        <w:t xml:space="preserve"> primeiro, um nematódeo encontrado no intestino delgado de pequenos animais, causando diarréia e anemia ferropriva. Sua forma infectante ocorre por meio das larvas L3 presentes no ambiente após eclosão dos ovos, repetindo </w:t>
      </w:r>
      <w:r w:rsidRPr="002A0FD8">
        <w:rPr>
          <w:rFonts w:ascii="Helvetica Neue" w:eastAsia="Helvetica Neue" w:hAnsi="Helvetica Neue" w:cs="Helvetica Neue"/>
          <w:color w:val="000000"/>
          <w:sz w:val="18"/>
          <w:szCs w:val="18"/>
        </w:rPr>
        <w:lastRenderedPageBreak/>
        <w:t xml:space="preserve">assim o ciclo no animal e causando no ser humano, por meio da penetração cutânea a zoonose larva migrans cutânea (OLIVEIRA, 2008). Já </w:t>
      </w:r>
      <w:r w:rsidRPr="00655D3F">
        <w:rPr>
          <w:rFonts w:ascii="Helvetica Neue" w:eastAsia="Helvetica Neue" w:hAnsi="Helvetica Neue" w:cs="Helvetica Neue"/>
          <w:i/>
          <w:color w:val="000000"/>
          <w:sz w:val="18"/>
          <w:szCs w:val="18"/>
        </w:rPr>
        <w:t>D. caninum</w:t>
      </w:r>
      <w:r w:rsidRPr="002A0FD8">
        <w:rPr>
          <w:rFonts w:ascii="Helvetica Neue" w:eastAsia="Helvetica Neue" w:hAnsi="Helvetica Neue" w:cs="Helvetica Neue"/>
          <w:color w:val="000000"/>
          <w:sz w:val="18"/>
          <w:szCs w:val="18"/>
        </w:rPr>
        <w:t xml:space="preserve"> infecta humnos e animais após estes ingerirem hopedeiros intermediários ectoparasitos, tais como pulgas e piolhos infectados por este parasito. Geralmente, essa contaminação ocorre acidentalmente com seres humanos que têm muita proximidade com seus animais. No animal infectado, a presença deste parasito pode causar vômito, dor abdominal e até mesmo enterite em infecções mais severas (SCHNEIDER, 2011).</w:t>
      </w:r>
    </w:p>
    <w:p w14:paraId="3AA6CCD9" w14:textId="352987D1" w:rsidR="002A0FD8" w:rsidRPr="002A0FD8" w:rsidRDefault="002A0FD8" w:rsidP="002A0FD8">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2A0FD8">
        <w:rPr>
          <w:rFonts w:ascii="Helvetica Neue" w:eastAsia="Helvetica Neue" w:hAnsi="Helvetica Neue" w:cs="Helvetica Neue"/>
          <w:color w:val="000000"/>
          <w:sz w:val="18"/>
          <w:szCs w:val="18"/>
        </w:rPr>
        <w:t xml:space="preserve"> Os ovos do nematódeo </w:t>
      </w:r>
      <w:r w:rsidRPr="00655D3F">
        <w:rPr>
          <w:rFonts w:ascii="Helvetica Neue" w:eastAsia="Helvetica Neue" w:hAnsi="Helvetica Neue" w:cs="Helvetica Neue"/>
          <w:i/>
          <w:color w:val="000000"/>
          <w:sz w:val="18"/>
          <w:szCs w:val="18"/>
        </w:rPr>
        <w:t>T. campanula</w:t>
      </w:r>
      <w:r w:rsidRPr="002A0FD8">
        <w:rPr>
          <w:rFonts w:ascii="Helvetica Neue" w:eastAsia="Helvetica Neue" w:hAnsi="Helvetica Neue" w:cs="Helvetica Neue"/>
          <w:color w:val="000000"/>
          <w:sz w:val="18"/>
          <w:szCs w:val="18"/>
        </w:rPr>
        <w:t xml:space="preserve"> podem indicar um quadro de reinfecção constante, devido as características dos ovos serem resistentes e apresentarem um ótimo desenvolvimento em climas quentes (MÜLLER, 2005), como é o caso da região do Semiárido Paraibano, onde o animal é criado. </w:t>
      </w:r>
      <w:r w:rsidR="00655D3F">
        <w:rPr>
          <w:rFonts w:ascii="Helvetica Neue" w:eastAsia="Helvetica Neue" w:hAnsi="Helvetica Neue" w:cs="Helvetica Neue"/>
          <w:color w:val="000000"/>
          <w:sz w:val="18"/>
          <w:szCs w:val="18"/>
        </w:rPr>
        <w:t>O</w:t>
      </w:r>
      <w:r w:rsidRPr="002A0FD8">
        <w:rPr>
          <w:rFonts w:ascii="Helvetica Neue" w:eastAsia="Helvetica Neue" w:hAnsi="Helvetica Neue" w:cs="Helvetica Neue"/>
          <w:color w:val="000000"/>
          <w:sz w:val="18"/>
          <w:szCs w:val="18"/>
        </w:rPr>
        <w:t xml:space="preserve">s parasitos </w:t>
      </w:r>
      <w:r w:rsidRPr="00655D3F">
        <w:rPr>
          <w:rFonts w:ascii="Helvetica Neue" w:eastAsia="Helvetica Neue" w:hAnsi="Helvetica Neue" w:cs="Helvetica Neue"/>
          <w:i/>
          <w:color w:val="000000"/>
          <w:sz w:val="18"/>
          <w:szCs w:val="18"/>
        </w:rPr>
        <w:t xml:space="preserve">P. fastosum </w:t>
      </w:r>
      <w:r w:rsidR="00783BA9" w:rsidRPr="002A0FD8">
        <w:rPr>
          <w:rFonts w:ascii="Helvetica Neue" w:eastAsia="Helvetica Neue" w:hAnsi="Helvetica Neue" w:cs="Helvetica Neue"/>
          <w:color w:val="000000"/>
          <w:sz w:val="18"/>
          <w:szCs w:val="18"/>
        </w:rPr>
        <w:t xml:space="preserve">e </w:t>
      </w:r>
      <w:r w:rsidR="00783BA9" w:rsidRPr="00655D3F">
        <w:rPr>
          <w:rFonts w:ascii="Helvetica Neue" w:eastAsia="Helvetica Neue" w:hAnsi="Helvetica Neue" w:cs="Helvetica Neue"/>
          <w:i/>
          <w:color w:val="000000"/>
          <w:sz w:val="18"/>
          <w:szCs w:val="18"/>
        </w:rPr>
        <w:t>T.</w:t>
      </w:r>
      <w:r w:rsidRPr="00655D3F">
        <w:rPr>
          <w:rFonts w:ascii="Helvetica Neue" w:eastAsia="Helvetica Neue" w:hAnsi="Helvetica Neue" w:cs="Helvetica Neue"/>
          <w:i/>
          <w:color w:val="000000"/>
          <w:sz w:val="18"/>
          <w:szCs w:val="18"/>
        </w:rPr>
        <w:t xml:space="preserve"> taeniformis</w:t>
      </w:r>
      <w:r w:rsidRPr="002A0FD8">
        <w:rPr>
          <w:rFonts w:ascii="Helvetica Neue" w:eastAsia="Helvetica Neue" w:hAnsi="Helvetica Neue" w:cs="Helvetica Neue"/>
          <w:color w:val="000000"/>
          <w:sz w:val="18"/>
          <w:szCs w:val="18"/>
        </w:rPr>
        <w:t xml:space="preserve"> encontrados, podem indicar uma infecção mais crônica, pois é o único animal da casa, não tem acesso a rua e, especificamente, esses dois parasitos citados são adquiridos no ato de predação realizado pelos felinos, como no ato de caçar pequenos vertebrados, pequenos anfíbios e lagartixas, assim como na predação de pequenos roedores, respectivamente. </w:t>
      </w:r>
    </w:p>
    <w:p w14:paraId="2C0D7414" w14:textId="317E97AB" w:rsidR="002A0FD8" w:rsidRDefault="002A0FD8" w:rsidP="002A0FD8">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2A0FD8">
        <w:rPr>
          <w:rFonts w:ascii="Helvetica Neue" w:eastAsia="Helvetica Neue" w:hAnsi="Helvetica Neue" w:cs="Helvetica Neue"/>
          <w:color w:val="000000"/>
          <w:sz w:val="18"/>
          <w:szCs w:val="18"/>
        </w:rPr>
        <w:t>Após a adoção, o animal não teve mais acesso a rua. Por isso, é coerente pensar que o animal já apresentava um quadro de infecção crônica por estes últimos citados. Em decorrência da localização desses parasitos no organismo do animal, pode-se constatar que o prolapso retal ocorreu em decorrência de grande parasitimo. Assim, foi instituído um protocolo de vermifugação, sendo considerada a grande variedade dos parasitos encontrados, utilizando ivermectina para os nematódeos, praziquantel para trematódeos e epsiprantel para cestódeos, como também foi realizada a redução do prolapso, apresentando melhora significativa no quadro apresentado pelo animal.</w:t>
      </w:r>
      <w:r w:rsidR="008A5602">
        <w:rPr>
          <w:rFonts w:ascii="Helvetica Neue" w:eastAsia="Helvetica Neue" w:hAnsi="Helvetica Neue" w:cs="Helvetica Neue"/>
          <w:color w:val="000000"/>
          <w:sz w:val="18"/>
          <w:szCs w:val="18"/>
        </w:rPr>
        <w:t xml:space="preserve"> As condiçoes dos animais afetados por multiplos parasitas, tras guadros aonde diversas manifestaçoes clinicas são observados.</w:t>
      </w:r>
    </w:p>
    <w:p w14:paraId="31460F64" w14:textId="67C94E69" w:rsidR="0026714B" w:rsidRDefault="0026714B" w:rsidP="002A0FD8">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p>
    <w:p w14:paraId="27B1053E" w14:textId="1C2D5F25" w:rsidR="0026714B" w:rsidRDefault="0026714B" w:rsidP="0026714B">
      <w:pPr>
        <w:pStyle w:val="PargrafodaLista"/>
        <w:widowControl w:val="0"/>
        <w:numPr>
          <w:ilvl w:val="1"/>
          <w:numId w:val="2"/>
        </w:numPr>
        <w:pBdr>
          <w:top w:val="nil"/>
          <w:left w:val="nil"/>
          <w:bottom w:val="nil"/>
          <w:right w:val="nil"/>
          <w:between w:val="nil"/>
        </w:pBdr>
        <w:spacing w:line="288" w:lineRule="auto"/>
        <w:ind w:right="141"/>
        <w:jc w:val="both"/>
        <w:rPr>
          <w:rFonts w:ascii="Helvetica Neue" w:eastAsia="Helvetica Neue" w:hAnsi="Helvetica Neue" w:cs="Helvetica Neue"/>
          <w:b/>
          <w:bCs/>
          <w:color w:val="000000"/>
          <w:sz w:val="18"/>
          <w:szCs w:val="18"/>
        </w:rPr>
      </w:pPr>
      <w:r w:rsidRPr="00655D3F">
        <w:rPr>
          <w:rFonts w:ascii="Helvetica Neue" w:eastAsia="Helvetica Neue" w:hAnsi="Helvetica Neue" w:cs="Helvetica Neue"/>
          <w:b/>
          <w:bCs/>
          <w:color w:val="000000"/>
          <w:sz w:val="18"/>
          <w:szCs w:val="18"/>
        </w:rPr>
        <w:t>Figuras</w:t>
      </w:r>
    </w:p>
    <w:p w14:paraId="6A86CF75" w14:textId="14015F69" w:rsidR="00332EC2" w:rsidRDefault="00332EC2" w:rsidP="00332EC2">
      <w:pPr>
        <w:widowControl w:val="0"/>
        <w:pBdr>
          <w:top w:val="nil"/>
          <w:left w:val="nil"/>
          <w:bottom w:val="nil"/>
          <w:right w:val="nil"/>
          <w:between w:val="nil"/>
        </w:pBdr>
        <w:spacing w:line="288" w:lineRule="auto"/>
        <w:ind w:right="141"/>
        <w:jc w:val="both"/>
        <w:rPr>
          <w:rFonts w:ascii="Helvetica Neue" w:eastAsia="Helvetica Neue" w:hAnsi="Helvetica Neue" w:cs="Helvetica Neue"/>
          <w:b/>
          <w:bCs/>
          <w:color w:val="000000"/>
          <w:sz w:val="18"/>
          <w:szCs w:val="18"/>
        </w:rPr>
      </w:pPr>
    </w:p>
    <w:p w14:paraId="1B2AF58A" w14:textId="3CEB427B" w:rsidR="002A0FD8" w:rsidRDefault="0023780D" w:rsidP="00F8706F">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color w:val="000000"/>
          <w:sz w:val="18"/>
          <w:szCs w:val="18"/>
        </w:rPr>
      </w:pPr>
      <w:r>
        <w:rPr>
          <w:noProof/>
          <w:lang w:val="pt-BR"/>
        </w:rPr>
        <w:drawing>
          <wp:inline distT="0" distB="0" distL="0" distR="0" wp14:anchorId="0BF11F86" wp14:editId="3F95BC92">
            <wp:extent cx="3124200" cy="31242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p w14:paraId="4A334508" w14:textId="0731E566" w:rsidR="00F8706F" w:rsidRPr="00F8706F" w:rsidRDefault="00F8706F" w:rsidP="00F8706F">
      <w:pPr>
        <w:pStyle w:val="PargrafodaLista"/>
        <w:widowControl w:val="0"/>
        <w:pBdr>
          <w:top w:val="nil"/>
          <w:left w:val="nil"/>
          <w:bottom w:val="nil"/>
          <w:right w:val="nil"/>
          <w:between w:val="nil"/>
        </w:pBdr>
        <w:spacing w:line="288" w:lineRule="auto"/>
        <w:ind w:left="567" w:right="141"/>
        <w:jc w:val="both"/>
        <w:rPr>
          <w:rFonts w:ascii="Helvetica Neue" w:eastAsia="Helvetica Neue" w:hAnsi="Helvetica Neue" w:cs="Helvetica Neue"/>
          <w:b/>
          <w:bCs/>
          <w:color w:val="000000"/>
          <w:sz w:val="18"/>
          <w:szCs w:val="18"/>
        </w:rPr>
      </w:pPr>
      <w:r w:rsidRPr="00F8706F">
        <w:rPr>
          <w:rFonts w:ascii="Helvetica Neue" w:eastAsia="Helvetica Neue" w:hAnsi="Helvetica Neue" w:cs="Helvetica Neue"/>
          <w:color w:val="000000"/>
          <w:sz w:val="18"/>
          <w:szCs w:val="18"/>
        </w:rPr>
        <w:t xml:space="preserve">Figura 1. Parasitos gastrintestinais de felino no Alto Sertão Paraibano. A - </w:t>
      </w:r>
      <w:r w:rsidRPr="00F8706F">
        <w:rPr>
          <w:rFonts w:ascii="Helvetica Neue" w:eastAsia="Helvetica Neue" w:hAnsi="Helvetica Neue" w:cs="Helvetica Neue"/>
          <w:i/>
          <w:iCs/>
          <w:color w:val="000000"/>
          <w:sz w:val="18"/>
          <w:szCs w:val="18"/>
        </w:rPr>
        <w:t xml:space="preserve">Ancylostoma tubaeforme. </w:t>
      </w:r>
      <w:r w:rsidRPr="00F8706F">
        <w:rPr>
          <w:rFonts w:ascii="Helvetica Neue" w:eastAsia="Helvetica Neue" w:hAnsi="Helvetica Neue" w:cs="Helvetica Neue"/>
          <w:color w:val="000000"/>
          <w:sz w:val="18"/>
          <w:szCs w:val="18"/>
        </w:rPr>
        <w:t>B</w:t>
      </w:r>
      <w:r w:rsidRPr="00F8706F">
        <w:rPr>
          <w:rFonts w:ascii="Helvetica Neue" w:eastAsia="Helvetica Neue" w:hAnsi="Helvetica Neue" w:cs="Helvetica Neue"/>
          <w:i/>
          <w:iCs/>
          <w:color w:val="000000"/>
          <w:sz w:val="18"/>
          <w:szCs w:val="18"/>
        </w:rPr>
        <w:t xml:space="preserve"> - </w:t>
      </w:r>
      <w:r w:rsidRPr="00F8706F">
        <w:rPr>
          <w:rFonts w:ascii="Helvetica Neue" w:eastAsia="Helvetica Neue" w:hAnsi="Helvetica Neue" w:cs="Helvetica Neue"/>
          <w:i/>
          <w:color w:val="000000"/>
          <w:sz w:val="18"/>
          <w:szCs w:val="18"/>
        </w:rPr>
        <w:t xml:space="preserve">Dipylidium caninum </w:t>
      </w:r>
      <w:r w:rsidRPr="00F8706F">
        <w:rPr>
          <w:rFonts w:ascii="Helvetica Neue" w:eastAsia="Helvetica Neue" w:hAnsi="Helvetica Neue" w:cs="Helvetica Neue"/>
          <w:iCs/>
          <w:color w:val="000000"/>
          <w:sz w:val="18"/>
          <w:szCs w:val="18"/>
        </w:rPr>
        <w:t xml:space="preserve">C </w:t>
      </w:r>
      <w:r w:rsidRPr="00F8706F">
        <w:rPr>
          <w:rFonts w:ascii="Helvetica Neue" w:eastAsia="Helvetica Neue" w:hAnsi="Helvetica Neue" w:cs="Helvetica Neue"/>
          <w:i/>
          <w:color w:val="000000"/>
          <w:sz w:val="18"/>
          <w:szCs w:val="18"/>
        </w:rPr>
        <w:t>-</w:t>
      </w:r>
      <w:r w:rsidRPr="00247F85">
        <w:t xml:space="preserve"> </w:t>
      </w:r>
      <w:r w:rsidRPr="00F8706F">
        <w:rPr>
          <w:rFonts w:ascii="Helvetica Neue" w:eastAsia="Helvetica Neue" w:hAnsi="Helvetica Neue" w:cs="Helvetica Neue"/>
          <w:i/>
          <w:iCs/>
          <w:color w:val="000000"/>
          <w:sz w:val="18"/>
          <w:szCs w:val="18"/>
        </w:rPr>
        <w:t xml:space="preserve">Platynosomum fastosum. </w:t>
      </w:r>
      <w:r w:rsidRPr="00F8706F">
        <w:rPr>
          <w:rFonts w:ascii="Helvetica Neue" w:eastAsia="Helvetica Neue" w:hAnsi="Helvetica Neue" w:cs="Helvetica Neue"/>
          <w:color w:val="000000"/>
          <w:sz w:val="18"/>
          <w:szCs w:val="18"/>
        </w:rPr>
        <w:t>D –</w:t>
      </w:r>
      <w:r w:rsidRPr="00F8706F">
        <w:rPr>
          <w:rFonts w:ascii="Helvetica Neue" w:eastAsia="Helvetica Neue" w:hAnsi="Helvetica Neue" w:cs="Helvetica Neue"/>
          <w:i/>
          <w:iCs/>
          <w:color w:val="000000"/>
          <w:sz w:val="18"/>
          <w:szCs w:val="18"/>
        </w:rPr>
        <w:t xml:space="preserve"> Taenia taeniaformis. </w:t>
      </w:r>
      <w:r w:rsidRPr="00F8706F">
        <w:rPr>
          <w:rFonts w:ascii="Helvetica Neue" w:eastAsia="Helvetica Neue" w:hAnsi="Helvetica Neue" w:cs="Helvetica Neue"/>
          <w:color w:val="000000"/>
          <w:sz w:val="18"/>
          <w:szCs w:val="18"/>
        </w:rPr>
        <w:t>E –</w:t>
      </w:r>
      <w:r w:rsidRPr="00F8706F">
        <w:rPr>
          <w:rFonts w:ascii="Helvetica Neue" w:eastAsia="Helvetica Neue" w:hAnsi="Helvetica Neue" w:cs="Helvetica Neue"/>
          <w:i/>
          <w:iCs/>
          <w:color w:val="000000"/>
          <w:sz w:val="18"/>
          <w:szCs w:val="18"/>
        </w:rPr>
        <w:t xml:space="preserve"> Trichuris </w:t>
      </w:r>
      <w:r>
        <w:rPr>
          <w:rFonts w:ascii="Helvetica Neue" w:eastAsia="Helvetica Neue" w:hAnsi="Helvetica Neue" w:cs="Helvetica Neue"/>
          <w:i/>
          <w:iCs/>
          <w:color w:val="000000"/>
          <w:sz w:val="18"/>
          <w:szCs w:val="18"/>
        </w:rPr>
        <w:t>campa</w:t>
      </w:r>
      <w:r w:rsidRPr="00F8706F">
        <w:rPr>
          <w:rFonts w:ascii="Helvetica Neue" w:eastAsia="Helvetica Neue" w:hAnsi="Helvetica Neue" w:cs="Helvetica Neue"/>
          <w:i/>
          <w:iCs/>
          <w:color w:val="000000"/>
          <w:sz w:val="18"/>
          <w:szCs w:val="18"/>
        </w:rPr>
        <w:t xml:space="preserve">nula. </w:t>
      </w:r>
    </w:p>
    <w:p w14:paraId="5A1A738B" w14:textId="1643CFA8" w:rsidR="00E21915" w:rsidRPr="002A0FD8" w:rsidRDefault="00DF46DF">
      <w:pPr>
        <w:widowControl w:val="0"/>
        <w:numPr>
          <w:ilvl w:val="0"/>
          <w:numId w:val="1"/>
        </w:numPr>
        <w:spacing w:before="240" w:after="240"/>
        <w:ind w:left="436" w:right="141" w:hanging="294"/>
        <w:rPr>
          <w:rFonts w:ascii="Helvetica Neue" w:eastAsia="Helvetica Neue" w:hAnsi="Helvetica Neue" w:cs="Helvetica Neue"/>
          <w:sz w:val="18"/>
          <w:szCs w:val="18"/>
        </w:rPr>
      </w:pPr>
      <w:r>
        <w:rPr>
          <w:rFonts w:ascii="Helvetica Neue" w:eastAsia="Helvetica Neue" w:hAnsi="Helvetica Neue" w:cs="Helvetica Neue"/>
          <w:b/>
          <w:sz w:val="18"/>
          <w:szCs w:val="18"/>
        </w:rPr>
        <w:t>Considerações Finais</w:t>
      </w:r>
    </w:p>
    <w:p w14:paraId="43CF6F1E" w14:textId="203A2298" w:rsidR="002A0FD8" w:rsidRPr="002A0FD8" w:rsidRDefault="002A0FD8" w:rsidP="00655D3F">
      <w:pPr>
        <w:widowControl w:val="0"/>
        <w:spacing w:before="240" w:after="240"/>
        <w:ind w:right="141" w:firstLine="436"/>
        <w:jc w:val="both"/>
        <w:rPr>
          <w:rFonts w:ascii="Helvetica Neue" w:eastAsia="Helvetica Neue" w:hAnsi="Helvetica Neue" w:cs="Helvetica Neue"/>
          <w:bCs/>
          <w:sz w:val="18"/>
          <w:szCs w:val="18"/>
        </w:rPr>
      </w:pPr>
      <w:r w:rsidRPr="002A0FD8">
        <w:rPr>
          <w:rFonts w:ascii="Helvetica Neue" w:eastAsia="Helvetica Neue" w:hAnsi="Helvetica Neue" w:cs="Helvetica Neue"/>
          <w:bCs/>
          <w:sz w:val="18"/>
          <w:szCs w:val="18"/>
        </w:rPr>
        <w:t>Conclui</w:t>
      </w:r>
      <w:r w:rsidR="00655D3F">
        <w:rPr>
          <w:rFonts w:ascii="Helvetica Neue" w:eastAsia="Helvetica Neue" w:hAnsi="Helvetica Neue" w:cs="Helvetica Neue"/>
          <w:bCs/>
          <w:sz w:val="18"/>
          <w:szCs w:val="18"/>
        </w:rPr>
        <w:t>u</w:t>
      </w:r>
      <w:r w:rsidRPr="002A0FD8">
        <w:rPr>
          <w:rFonts w:ascii="Helvetica Neue" w:eastAsia="Helvetica Neue" w:hAnsi="Helvetica Neue" w:cs="Helvetica Neue"/>
          <w:bCs/>
          <w:sz w:val="18"/>
          <w:szCs w:val="18"/>
        </w:rPr>
        <w:t xml:space="preserve">-se que </w:t>
      </w:r>
      <w:r w:rsidR="00655D3F">
        <w:rPr>
          <w:rFonts w:ascii="Helvetica Neue" w:eastAsia="Helvetica Neue" w:hAnsi="Helvetica Neue" w:cs="Helvetica Neue"/>
          <w:bCs/>
          <w:sz w:val="18"/>
          <w:szCs w:val="18"/>
        </w:rPr>
        <w:t>o poliparasitismo por cinco espécies de endoparasitos gastrintestinais pode ser encontrado em felinos no A</w:t>
      </w:r>
      <w:r w:rsidRPr="002A0FD8">
        <w:rPr>
          <w:rFonts w:ascii="Helvetica Neue" w:eastAsia="Helvetica Neue" w:hAnsi="Helvetica Neue" w:cs="Helvetica Neue"/>
          <w:bCs/>
          <w:sz w:val="18"/>
          <w:szCs w:val="18"/>
        </w:rPr>
        <w:t>lto Sertão Paraibano</w:t>
      </w:r>
      <w:r w:rsidR="00655D3F">
        <w:rPr>
          <w:rFonts w:ascii="Helvetica Neue" w:eastAsia="Helvetica Neue" w:hAnsi="Helvetica Neue" w:cs="Helvetica Neue"/>
          <w:bCs/>
          <w:sz w:val="18"/>
          <w:szCs w:val="18"/>
        </w:rPr>
        <w:t xml:space="preserve">. Ressalta-se a </w:t>
      </w:r>
      <w:r w:rsidRPr="002A0FD8">
        <w:rPr>
          <w:rFonts w:ascii="Helvetica Neue" w:eastAsia="Helvetica Neue" w:hAnsi="Helvetica Neue" w:cs="Helvetica Neue"/>
          <w:bCs/>
          <w:sz w:val="18"/>
          <w:szCs w:val="18"/>
        </w:rPr>
        <w:t>important</w:t>
      </w:r>
      <w:r w:rsidR="00655D3F">
        <w:rPr>
          <w:rFonts w:ascii="Helvetica Neue" w:eastAsia="Helvetica Neue" w:hAnsi="Helvetica Neue" w:cs="Helvetica Neue"/>
          <w:bCs/>
          <w:sz w:val="18"/>
          <w:szCs w:val="18"/>
        </w:rPr>
        <w:t>ância da</w:t>
      </w:r>
      <w:r w:rsidRPr="002A0FD8">
        <w:rPr>
          <w:rFonts w:ascii="Helvetica Neue" w:eastAsia="Helvetica Neue" w:hAnsi="Helvetica Neue" w:cs="Helvetica Neue"/>
          <w:bCs/>
          <w:sz w:val="18"/>
          <w:szCs w:val="18"/>
        </w:rPr>
        <w:t xml:space="preserve"> rotina de consultas ao médico veterinário para solicitação periódica de exames coproparasitológicos, e, assim, evitar que os animais estejam intensamente infectados por parasitos. Nestes casos de poliparasitismo, torna-se necessária a vermifugação com amplo espectro de ação, para atuação sobre nematódeos</w:t>
      </w:r>
      <w:bookmarkStart w:id="4" w:name="_Hlk79655841"/>
      <w:r w:rsidRPr="002A0FD8">
        <w:rPr>
          <w:rFonts w:ascii="Helvetica Neue" w:eastAsia="Helvetica Neue" w:hAnsi="Helvetica Neue" w:cs="Helvetica Neue"/>
          <w:bCs/>
          <w:sz w:val="18"/>
          <w:szCs w:val="18"/>
        </w:rPr>
        <w:t>, cestódeos e trematódeos</w:t>
      </w:r>
      <w:bookmarkEnd w:id="4"/>
      <w:r w:rsidRPr="002A0FD8">
        <w:rPr>
          <w:rFonts w:ascii="Helvetica Neue" w:eastAsia="Helvetica Neue" w:hAnsi="Helvetica Neue" w:cs="Helvetica Neue"/>
          <w:bCs/>
          <w:sz w:val="18"/>
          <w:szCs w:val="18"/>
        </w:rPr>
        <w:t>.</w:t>
      </w:r>
    </w:p>
    <w:p w14:paraId="09EB3A5C" w14:textId="77777777" w:rsidR="00655D3F" w:rsidRDefault="00655D3F" w:rsidP="00655D3F">
      <w:pPr>
        <w:widowControl w:val="0"/>
        <w:spacing w:before="100" w:after="100" w:line="288" w:lineRule="auto"/>
        <w:ind w:right="141"/>
        <w:rPr>
          <w:rFonts w:ascii="Helvetica Neue" w:eastAsia="Helvetica Neue" w:hAnsi="Helvetica Neue" w:cs="Helvetica Neue"/>
          <w:b/>
          <w:sz w:val="18"/>
          <w:szCs w:val="18"/>
        </w:rPr>
      </w:pPr>
    </w:p>
    <w:p w14:paraId="0746651A" w14:textId="21EE6B3B" w:rsidR="00423A50" w:rsidRPr="00D26F16" w:rsidRDefault="00DF46DF" w:rsidP="00423A50">
      <w:pPr>
        <w:widowControl w:val="0"/>
        <w:spacing w:before="100" w:after="100" w:line="288" w:lineRule="auto"/>
        <w:ind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r w:rsidR="00423A50" w:rsidRPr="00D26F16">
        <w:rPr>
          <w:rFonts w:ascii="Helvetica Neue" w:hAnsi="Helvetica Neue"/>
          <w:sz w:val="18"/>
          <w:szCs w:val="18"/>
        </w:rPr>
        <w:fldChar w:fldCharType="begin" w:fldLock="1"/>
      </w:r>
      <w:r w:rsidR="00423A50" w:rsidRPr="00D26F16">
        <w:rPr>
          <w:rFonts w:ascii="Helvetica Neue" w:hAnsi="Helvetica Neue"/>
          <w:sz w:val="18"/>
          <w:szCs w:val="18"/>
        </w:rPr>
        <w:instrText xml:space="preserve">ADDIN Mendeley Bibliography CSL_BIBLIOGRAPHY </w:instrText>
      </w:r>
      <w:r w:rsidR="00423A50" w:rsidRPr="00D26F16">
        <w:rPr>
          <w:rFonts w:ascii="Helvetica Neue" w:hAnsi="Helvetica Neue"/>
          <w:sz w:val="18"/>
          <w:szCs w:val="18"/>
        </w:rPr>
        <w:fldChar w:fldCharType="separate"/>
      </w:r>
    </w:p>
    <w:p w14:paraId="32A13B3C" w14:textId="77777777" w:rsidR="00423A50" w:rsidRPr="00D26F16" w:rsidRDefault="00423A50" w:rsidP="00423A50">
      <w:pPr>
        <w:rPr>
          <w:rFonts w:ascii="Helvetica Neue" w:hAnsi="Helvetica Neue" w:cs="Calibri"/>
          <w:noProof/>
          <w:sz w:val="18"/>
          <w:szCs w:val="18"/>
        </w:rPr>
      </w:pPr>
      <w:r w:rsidRPr="00D26F16">
        <w:rPr>
          <w:rFonts w:ascii="Helvetica Neue" w:hAnsi="Helvetica Neue" w:cs="Calibri"/>
          <w:noProof/>
          <w:sz w:val="18"/>
          <w:szCs w:val="18"/>
        </w:rPr>
        <w:t xml:space="preserve">HOFFMAN, W. A.; PONS, J. A.; JANER, J. L. The sedimentation-concentration method in schistosomiasis mansoni. 1934. </w:t>
      </w:r>
    </w:p>
    <w:p w14:paraId="6E6A4DC0" w14:textId="77777777" w:rsidR="00423A50" w:rsidRPr="00D26F16" w:rsidRDefault="00423A50" w:rsidP="00423A50">
      <w:pPr>
        <w:widowControl w:val="0"/>
        <w:autoSpaceDE w:val="0"/>
        <w:autoSpaceDN w:val="0"/>
        <w:adjustRightInd w:val="0"/>
        <w:spacing w:after="160"/>
        <w:rPr>
          <w:rFonts w:ascii="Helvetica Neue" w:hAnsi="Helvetica Neue" w:cs="Calibri"/>
          <w:noProof/>
          <w:sz w:val="18"/>
          <w:szCs w:val="18"/>
        </w:rPr>
      </w:pPr>
      <w:r w:rsidRPr="00D26F16">
        <w:rPr>
          <w:rFonts w:ascii="Helvetica Neue" w:hAnsi="Helvetica Neue" w:cs="Calibri"/>
          <w:noProof/>
          <w:sz w:val="18"/>
          <w:szCs w:val="18"/>
        </w:rPr>
        <w:lastRenderedPageBreak/>
        <w:t xml:space="preserve">LIMA, G. S. </w:t>
      </w:r>
      <w:r w:rsidRPr="00D26F16">
        <w:rPr>
          <w:rFonts w:ascii="Helvetica Neue" w:hAnsi="Helvetica Neue" w:cs="Calibri"/>
          <w:i/>
          <w:iCs/>
          <w:noProof/>
          <w:sz w:val="18"/>
          <w:szCs w:val="18"/>
        </w:rPr>
        <w:t>et al.</w:t>
      </w:r>
      <w:r w:rsidRPr="00D26F16">
        <w:rPr>
          <w:rFonts w:ascii="Helvetica Neue" w:hAnsi="Helvetica Neue" w:cs="Calibri"/>
          <w:noProof/>
          <w:sz w:val="18"/>
          <w:szCs w:val="18"/>
        </w:rPr>
        <w:t xml:space="preserve"> Platynosomum factosum. </w:t>
      </w:r>
      <w:r w:rsidRPr="00D26F16">
        <w:rPr>
          <w:rFonts w:ascii="Helvetica Neue" w:hAnsi="Helvetica Neue" w:cs="Calibri"/>
          <w:b/>
          <w:bCs/>
          <w:noProof/>
          <w:sz w:val="18"/>
          <w:szCs w:val="18"/>
        </w:rPr>
        <w:t>Revista Científica Eletrônica de Medicina Veterinária</w:t>
      </w:r>
      <w:r w:rsidRPr="00D26F16">
        <w:rPr>
          <w:rFonts w:ascii="Helvetica Neue" w:hAnsi="Helvetica Neue" w:cs="Calibri"/>
          <w:noProof/>
          <w:sz w:val="18"/>
          <w:szCs w:val="18"/>
        </w:rPr>
        <w:t xml:space="preserve">, v. 11, n. 6, p. 1–6, 2008. </w:t>
      </w:r>
    </w:p>
    <w:p w14:paraId="7F35C099" w14:textId="77777777" w:rsidR="00423A50" w:rsidRPr="00D26F16" w:rsidRDefault="00423A50" w:rsidP="00423A50">
      <w:pPr>
        <w:widowControl w:val="0"/>
        <w:autoSpaceDE w:val="0"/>
        <w:autoSpaceDN w:val="0"/>
        <w:adjustRightInd w:val="0"/>
        <w:spacing w:after="160"/>
        <w:rPr>
          <w:rFonts w:ascii="Helvetica Neue" w:hAnsi="Helvetica Neue" w:cs="Calibri"/>
          <w:noProof/>
          <w:sz w:val="18"/>
          <w:szCs w:val="18"/>
        </w:rPr>
      </w:pPr>
      <w:r w:rsidRPr="00D26F16">
        <w:rPr>
          <w:rFonts w:ascii="Helvetica Neue" w:hAnsi="Helvetica Neue" w:cs="Calibri"/>
          <w:noProof/>
          <w:sz w:val="18"/>
          <w:szCs w:val="18"/>
        </w:rPr>
        <w:t xml:space="preserve">MÜLLER, G. C. K.; GREINERT, J. A.; SILVA FILHO, H. H. Freqüência de parasitas intestinais em felinos mantidos em zoológicos. </w:t>
      </w:r>
      <w:r w:rsidRPr="00D26F16">
        <w:rPr>
          <w:rFonts w:ascii="Helvetica Neue" w:hAnsi="Helvetica Neue" w:cs="Calibri"/>
          <w:b/>
          <w:bCs/>
          <w:noProof/>
          <w:sz w:val="18"/>
          <w:szCs w:val="18"/>
        </w:rPr>
        <w:t>Arquivo Brasileiro de Medicina Veterinária e Zootecnia</w:t>
      </w:r>
      <w:r w:rsidRPr="00D26F16">
        <w:rPr>
          <w:rFonts w:ascii="Helvetica Neue" w:hAnsi="Helvetica Neue" w:cs="Calibri"/>
          <w:noProof/>
          <w:sz w:val="18"/>
          <w:szCs w:val="18"/>
        </w:rPr>
        <w:t xml:space="preserve">, v. 57, p. 559–561, 2005. </w:t>
      </w:r>
    </w:p>
    <w:p w14:paraId="4C2AA58B" w14:textId="77777777" w:rsidR="00423A50" w:rsidRPr="00D26F16" w:rsidRDefault="00423A50" w:rsidP="00423A50">
      <w:pPr>
        <w:widowControl w:val="0"/>
        <w:autoSpaceDE w:val="0"/>
        <w:autoSpaceDN w:val="0"/>
        <w:adjustRightInd w:val="0"/>
        <w:spacing w:after="160"/>
        <w:rPr>
          <w:rFonts w:ascii="Helvetica Neue" w:hAnsi="Helvetica Neue" w:cs="Calibri"/>
          <w:noProof/>
          <w:sz w:val="18"/>
          <w:szCs w:val="18"/>
        </w:rPr>
      </w:pPr>
      <w:r w:rsidRPr="00D26F16">
        <w:rPr>
          <w:rFonts w:ascii="Helvetica Neue" w:hAnsi="Helvetica Neue" w:cs="Calibri"/>
          <w:noProof/>
          <w:sz w:val="18"/>
          <w:szCs w:val="18"/>
        </w:rPr>
        <w:t xml:space="preserve">RANDI, E.; RAGNI, B. Genetic variability and biochemical systematics of domestic and wild cat populations (Felis silvestris: Felidae). </w:t>
      </w:r>
      <w:r w:rsidRPr="00D26F16">
        <w:rPr>
          <w:rFonts w:ascii="Helvetica Neue" w:hAnsi="Helvetica Neue" w:cs="Calibri"/>
          <w:b/>
          <w:bCs/>
          <w:noProof/>
          <w:sz w:val="18"/>
          <w:szCs w:val="18"/>
        </w:rPr>
        <w:t>Journal of Mammalogy</w:t>
      </w:r>
      <w:r w:rsidRPr="00D26F16">
        <w:rPr>
          <w:rFonts w:ascii="Helvetica Neue" w:hAnsi="Helvetica Neue" w:cs="Calibri"/>
          <w:noProof/>
          <w:sz w:val="18"/>
          <w:szCs w:val="18"/>
        </w:rPr>
        <w:t xml:space="preserve">, v. 72, n. 1, p. 79–88, 1991. </w:t>
      </w:r>
    </w:p>
    <w:p w14:paraId="1B1D97FF" w14:textId="23A20DB3" w:rsidR="00423A50" w:rsidRPr="00D26F16" w:rsidRDefault="00423A50" w:rsidP="00423A50">
      <w:pPr>
        <w:widowControl w:val="0"/>
        <w:autoSpaceDE w:val="0"/>
        <w:autoSpaceDN w:val="0"/>
        <w:adjustRightInd w:val="0"/>
        <w:spacing w:after="160"/>
        <w:rPr>
          <w:rFonts w:ascii="Helvetica Neue" w:hAnsi="Helvetica Neue" w:cs="Calibri"/>
          <w:noProof/>
          <w:sz w:val="18"/>
          <w:szCs w:val="18"/>
        </w:rPr>
      </w:pPr>
      <w:r w:rsidRPr="00D26F16">
        <w:rPr>
          <w:rFonts w:ascii="Helvetica Neue" w:hAnsi="Helvetica Neue" w:cs="Calibri"/>
          <w:noProof/>
          <w:sz w:val="18"/>
          <w:szCs w:val="18"/>
        </w:rPr>
        <w:t>RODAN, I. Understanding the cat and feline-friendly handling.</w:t>
      </w:r>
      <w:r w:rsidRPr="00D26F16">
        <w:rPr>
          <w:rFonts w:ascii="Helvetica Neue" w:hAnsi="Helvetica Neue" w:cs="Calibri"/>
          <w:b/>
          <w:bCs/>
          <w:noProof/>
          <w:sz w:val="18"/>
          <w:szCs w:val="18"/>
        </w:rPr>
        <w:t xml:space="preserve"> THE CAT</w:t>
      </w:r>
      <w:r w:rsidRPr="00D26F16">
        <w:rPr>
          <w:rFonts w:ascii="Helvetica Neue" w:hAnsi="Helvetica Neue" w:cs="Calibri"/>
          <w:noProof/>
          <w:sz w:val="18"/>
          <w:szCs w:val="18"/>
        </w:rPr>
        <w:t xml:space="preserve">. Elsevier, 2012. p. 2–19. </w:t>
      </w:r>
    </w:p>
    <w:p w14:paraId="595CC496" w14:textId="77777777" w:rsidR="00423A50" w:rsidRPr="00D26F16" w:rsidRDefault="00423A50" w:rsidP="00423A50">
      <w:pPr>
        <w:widowControl w:val="0"/>
        <w:autoSpaceDE w:val="0"/>
        <w:autoSpaceDN w:val="0"/>
        <w:adjustRightInd w:val="0"/>
        <w:spacing w:after="160"/>
        <w:rPr>
          <w:rFonts w:ascii="Helvetica Neue" w:hAnsi="Helvetica Neue" w:cs="Calibri"/>
          <w:noProof/>
          <w:sz w:val="18"/>
          <w:szCs w:val="18"/>
        </w:rPr>
      </w:pPr>
      <w:r w:rsidRPr="00D26F16">
        <w:rPr>
          <w:rFonts w:ascii="Helvetica Neue" w:hAnsi="Helvetica Neue" w:cs="Calibri"/>
          <w:noProof/>
          <w:sz w:val="18"/>
          <w:szCs w:val="18"/>
        </w:rPr>
        <w:t xml:space="preserve">WILLIS, H. H. A simple levitation method for the detection of hookworm ova. </w:t>
      </w:r>
      <w:r w:rsidRPr="00D26F16">
        <w:rPr>
          <w:rFonts w:ascii="Helvetica Neue" w:hAnsi="Helvetica Neue" w:cs="Calibri"/>
          <w:b/>
          <w:bCs/>
          <w:noProof/>
          <w:sz w:val="18"/>
          <w:szCs w:val="18"/>
        </w:rPr>
        <w:t>Medical Journal of Australia</w:t>
      </w:r>
      <w:r w:rsidRPr="00D26F16">
        <w:rPr>
          <w:rFonts w:ascii="Helvetica Neue" w:hAnsi="Helvetica Neue" w:cs="Calibri"/>
          <w:noProof/>
          <w:sz w:val="18"/>
          <w:szCs w:val="18"/>
        </w:rPr>
        <w:t xml:space="preserve">, v. 2, n. 18, 1921. </w:t>
      </w:r>
    </w:p>
    <w:p w14:paraId="68C0B823" w14:textId="286E7644" w:rsidR="00E21915" w:rsidRPr="00D26F16" w:rsidRDefault="00423A50" w:rsidP="00423A50">
      <w:pPr>
        <w:rPr>
          <w:rFonts w:ascii="Helvetica Neue" w:eastAsia="Helvetica Neue" w:hAnsi="Helvetica Neue" w:cs="Helvetica Neue"/>
          <w:sz w:val="18"/>
          <w:szCs w:val="18"/>
        </w:rPr>
      </w:pPr>
      <w:r w:rsidRPr="00D26F16">
        <w:rPr>
          <w:rFonts w:ascii="Helvetica Neue" w:hAnsi="Helvetica Neue"/>
          <w:sz w:val="18"/>
          <w:szCs w:val="18"/>
        </w:rPr>
        <w:fldChar w:fldCharType="end"/>
      </w:r>
      <w:r w:rsidR="002A0FD8" w:rsidRPr="00D26F16">
        <w:rPr>
          <w:rFonts w:ascii="Helvetica Neue" w:eastAsia="Helvetica Neue" w:hAnsi="Helvetica Neue" w:cs="Helvetica Neue"/>
          <w:sz w:val="18"/>
          <w:szCs w:val="18"/>
        </w:rPr>
        <w:t xml:space="preserve">TAYLOR, M. A. Coop, R. L. Wall, R. L. </w:t>
      </w:r>
      <w:r w:rsidR="002A0FD8" w:rsidRPr="00D26F16">
        <w:rPr>
          <w:rFonts w:ascii="Helvetica Neue" w:eastAsia="Helvetica Neue" w:hAnsi="Helvetica Neue" w:cs="Helvetica Neue"/>
          <w:b/>
          <w:bCs/>
          <w:sz w:val="18"/>
          <w:szCs w:val="18"/>
        </w:rPr>
        <w:t>Parasitologia Veterinária</w:t>
      </w:r>
      <w:r w:rsidR="002A0FD8" w:rsidRPr="00D26F16">
        <w:rPr>
          <w:rFonts w:ascii="Helvetica Neue" w:eastAsia="Helvetica Neue" w:hAnsi="Helvetica Neue" w:cs="Helvetica Neue"/>
          <w:sz w:val="18"/>
          <w:szCs w:val="18"/>
        </w:rPr>
        <w:t xml:space="preserve">. 4ª Edição. Guanabara Koogan. 2016, </w:t>
      </w:r>
      <w:r w:rsidRPr="00D26F16">
        <w:rPr>
          <w:rFonts w:ascii="Helvetica Neue" w:eastAsia="Helvetica Neue" w:hAnsi="Helvetica Neue" w:cs="Helvetica Neue"/>
          <w:sz w:val="18"/>
          <w:szCs w:val="18"/>
        </w:rPr>
        <w:t xml:space="preserve">75 </w:t>
      </w:r>
      <w:r w:rsidR="002A0FD8" w:rsidRPr="00D26F16">
        <w:rPr>
          <w:rFonts w:ascii="Helvetica Neue" w:eastAsia="Helvetica Neue" w:hAnsi="Helvetica Neue" w:cs="Helvetica Neue"/>
          <w:sz w:val="18"/>
          <w:szCs w:val="18"/>
        </w:rPr>
        <w:t>pág.</w:t>
      </w:r>
      <w:r w:rsidRPr="00D26F16">
        <w:rPr>
          <w:rFonts w:ascii="Helvetica Neue" w:eastAsia="Helvetica Neue" w:hAnsi="Helvetica Neue" w:cs="Helvetica Neue"/>
          <w:sz w:val="18"/>
          <w:szCs w:val="18"/>
        </w:rPr>
        <w:t xml:space="preserve"> 2014.</w:t>
      </w:r>
    </w:p>
    <w:p w14:paraId="207FE921" w14:textId="77777777" w:rsidR="00423A50" w:rsidRPr="00D26F16" w:rsidRDefault="00423A50" w:rsidP="00423A50">
      <w:pPr>
        <w:widowControl w:val="0"/>
        <w:spacing w:line="288" w:lineRule="auto"/>
        <w:ind w:right="141"/>
        <w:rPr>
          <w:rFonts w:ascii="Helvetica Neue" w:eastAsia="Helvetica Neue" w:hAnsi="Helvetica Neue" w:cs="Helvetica Neue"/>
          <w:sz w:val="18"/>
          <w:szCs w:val="18"/>
        </w:rPr>
      </w:pPr>
    </w:p>
    <w:p w14:paraId="729504EA" w14:textId="7C569430" w:rsidR="003F7D9A" w:rsidRPr="00D26F16" w:rsidRDefault="003F7D9A" w:rsidP="00423A50">
      <w:pPr>
        <w:widowControl w:val="0"/>
        <w:spacing w:line="288" w:lineRule="auto"/>
        <w:ind w:right="141"/>
        <w:rPr>
          <w:rFonts w:ascii="Helvetica Neue" w:eastAsia="Helvetica Neue" w:hAnsi="Helvetica Neue" w:cs="Helvetica Neue"/>
          <w:sz w:val="18"/>
          <w:szCs w:val="18"/>
        </w:rPr>
      </w:pPr>
      <w:r w:rsidRPr="00D26F16">
        <w:rPr>
          <w:rFonts w:ascii="Helvetica Neue" w:eastAsia="Helvetica Neue" w:hAnsi="Helvetica Neue" w:cs="Helvetica Neue"/>
          <w:sz w:val="18"/>
          <w:szCs w:val="18"/>
        </w:rPr>
        <w:t>WILLIS, H. H. A simple levitation method for the detection of hookworm</w:t>
      </w:r>
      <w:r w:rsidRPr="00D26F16">
        <w:rPr>
          <w:rFonts w:ascii="Helvetica Neue" w:eastAsia="Helvetica Neue" w:hAnsi="Helvetica Neue" w:cs="Helvetica Neue"/>
          <w:b/>
          <w:bCs/>
          <w:sz w:val="18"/>
          <w:szCs w:val="18"/>
        </w:rPr>
        <w:t xml:space="preserve"> </w:t>
      </w:r>
      <w:r w:rsidRPr="00D26F16">
        <w:rPr>
          <w:rFonts w:ascii="Helvetica Neue" w:eastAsia="Helvetica Neue" w:hAnsi="Helvetica Neue" w:cs="Helvetica Neue"/>
          <w:sz w:val="18"/>
          <w:szCs w:val="18"/>
        </w:rPr>
        <w:t xml:space="preserve">ova. </w:t>
      </w:r>
      <w:r w:rsidRPr="00D26F16">
        <w:rPr>
          <w:rFonts w:ascii="Helvetica Neue" w:eastAsia="Helvetica Neue" w:hAnsi="Helvetica Neue" w:cs="Helvetica Neue"/>
          <w:b/>
          <w:bCs/>
          <w:sz w:val="18"/>
          <w:szCs w:val="18"/>
        </w:rPr>
        <w:t>Medical Journal of Australia</w:t>
      </w:r>
      <w:r w:rsidRPr="00D26F16">
        <w:rPr>
          <w:rFonts w:ascii="Helvetica Neue" w:eastAsia="Helvetica Neue" w:hAnsi="Helvetica Neue" w:cs="Helvetica Neue"/>
          <w:sz w:val="18"/>
          <w:szCs w:val="18"/>
        </w:rPr>
        <w:t>, v. 2, n. 18, 1921.</w:t>
      </w:r>
    </w:p>
    <w:sectPr w:rsidR="003F7D9A" w:rsidRPr="00D26F16">
      <w:headerReference w:type="default" r:id="rId13"/>
      <w:footerReference w:type="default" r:id="rId14"/>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4F31" w14:textId="77777777" w:rsidR="00F27044" w:rsidRDefault="00F27044">
      <w:r>
        <w:separator/>
      </w:r>
    </w:p>
  </w:endnote>
  <w:endnote w:type="continuationSeparator" w:id="0">
    <w:p w14:paraId="5FE162B0" w14:textId="77777777" w:rsidR="00F27044" w:rsidRDefault="00F2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1A0B" w14:textId="77777777" w:rsidR="00E21915" w:rsidRDefault="00E21915">
    <w:pPr>
      <w:widowControl w:val="0"/>
      <w:spacing w:before="212"/>
      <w:ind w:left="412"/>
      <w:rPr>
        <w:rFonts w:ascii="Helvetica Neue" w:eastAsia="Helvetica Neue" w:hAnsi="Helvetica Neue" w:cs="Helvetica Neue"/>
        <w:sz w:val="18"/>
        <w:szCs w:val="18"/>
      </w:rPr>
    </w:pPr>
  </w:p>
  <w:p w14:paraId="33AE0A1D" w14:textId="77777777" w:rsidR="00E21915" w:rsidRDefault="00DF46DF">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49DEC4D0" wp14:editId="0231307D">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8EFE" w14:textId="77777777" w:rsidR="00F27044" w:rsidRDefault="00F27044">
      <w:r>
        <w:separator/>
      </w:r>
    </w:p>
  </w:footnote>
  <w:footnote w:type="continuationSeparator" w:id="0">
    <w:p w14:paraId="6D55E339" w14:textId="77777777" w:rsidR="00F27044" w:rsidRDefault="00F27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8017" w14:textId="77777777" w:rsidR="00E21915" w:rsidRDefault="00DF46DF">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4579A67A" wp14:editId="66F46BF7">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C3B12"/>
    <w:multiLevelType w:val="multilevel"/>
    <w:tmpl w:val="BC2C68BE"/>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4C313BAF"/>
    <w:multiLevelType w:val="multilevel"/>
    <w:tmpl w:val="C35E8DAA"/>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5ED257F2"/>
    <w:multiLevelType w:val="multilevel"/>
    <w:tmpl w:val="4A563E24"/>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915"/>
    <w:rsid w:val="000176C7"/>
    <w:rsid w:val="00035364"/>
    <w:rsid w:val="00047326"/>
    <w:rsid w:val="000750D4"/>
    <w:rsid w:val="000A5C88"/>
    <w:rsid w:val="000C6FA3"/>
    <w:rsid w:val="0023780D"/>
    <w:rsid w:val="00247F85"/>
    <w:rsid w:val="00251766"/>
    <w:rsid w:val="0026714B"/>
    <w:rsid w:val="002A0FD8"/>
    <w:rsid w:val="00332EC2"/>
    <w:rsid w:val="003F7D9A"/>
    <w:rsid w:val="00423A50"/>
    <w:rsid w:val="0054287F"/>
    <w:rsid w:val="005C5AE1"/>
    <w:rsid w:val="005D6B27"/>
    <w:rsid w:val="005E3B62"/>
    <w:rsid w:val="00631E8A"/>
    <w:rsid w:val="00646FEB"/>
    <w:rsid w:val="00655D3F"/>
    <w:rsid w:val="006F6A64"/>
    <w:rsid w:val="007005A4"/>
    <w:rsid w:val="0071759C"/>
    <w:rsid w:val="00783BA9"/>
    <w:rsid w:val="008055CC"/>
    <w:rsid w:val="00856DDA"/>
    <w:rsid w:val="008A5602"/>
    <w:rsid w:val="008C0521"/>
    <w:rsid w:val="0097154E"/>
    <w:rsid w:val="009B35E6"/>
    <w:rsid w:val="009C4FE3"/>
    <w:rsid w:val="009C6DE0"/>
    <w:rsid w:val="009F476D"/>
    <w:rsid w:val="00AD7416"/>
    <w:rsid w:val="00AF3EB3"/>
    <w:rsid w:val="00B5393D"/>
    <w:rsid w:val="00BC3149"/>
    <w:rsid w:val="00BD4188"/>
    <w:rsid w:val="00C873B2"/>
    <w:rsid w:val="00CC5F5F"/>
    <w:rsid w:val="00D26F16"/>
    <w:rsid w:val="00D43697"/>
    <w:rsid w:val="00D95C42"/>
    <w:rsid w:val="00DF46DF"/>
    <w:rsid w:val="00E21915"/>
    <w:rsid w:val="00E4684C"/>
    <w:rsid w:val="00F25F7E"/>
    <w:rsid w:val="00F27044"/>
    <w:rsid w:val="00F870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A000"/>
  <w15:docId w15:val="{0575CF27-A0EC-4423-A4AB-1BE4F39D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Refdecomentrio">
    <w:name w:val="annotation reference"/>
    <w:basedOn w:val="Fontepargpadro"/>
    <w:uiPriority w:val="99"/>
    <w:semiHidden/>
    <w:unhideWhenUsed/>
    <w:rsid w:val="00631E8A"/>
    <w:rPr>
      <w:sz w:val="16"/>
      <w:szCs w:val="16"/>
    </w:rPr>
  </w:style>
  <w:style w:type="paragraph" w:styleId="Textodecomentrio">
    <w:name w:val="annotation text"/>
    <w:basedOn w:val="Normal"/>
    <w:link w:val="TextodecomentrioChar"/>
    <w:uiPriority w:val="99"/>
    <w:semiHidden/>
    <w:unhideWhenUsed/>
    <w:rsid w:val="00631E8A"/>
    <w:rPr>
      <w:sz w:val="20"/>
      <w:szCs w:val="20"/>
    </w:rPr>
  </w:style>
  <w:style w:type="character" w:customStyle="1" w:styleId="TextodecomentrioChar">
    <w:name w:val="Texto de comentário Char"/>
    <w:basedOn w:val="Fontepargpadro"/>
    <w:link w:val="Textodecomentrio"/>
    <w:uiPriority w:val="99"/>
    <w:semiHidden/>
    <w:rsid w:val="00631E8A"/>
    <w:rPr>
      <w:sz w:val="20"/>
      <w:szCs w:val="20"/>
    </w:rPr>
  </w:style>
  <w:style w:type="paragraph" w:styleId="Assuntodocomentrio">
    <w:name w:val="annotation subject"/>
    <w:basedOn w:val="Textodecomentrio"/>
    <w:next w:val="Textodecomentrio"/>
    <w:link w:val="AssuntodocomentrioChar"/>
    <w:uiPriority w:val="99"/>
    <w:semiHidden/>
    <w:unhideWhenUsed/>
    <w:rsid w:val="00631E8A"/>
    <w:rPr>
      <w:b/>
      <w:bCs/>
    </w:rPr>
  </w:style>
  <w:style w:type="character" w:customStyle="1" w:styleId="AssuntodocomentrioChar">
    <w:name w:val="Assunto do comentário Char"/>
    <w:basedOn w:val="TextodecomentrioChar"/>
    <w:link w:val="Assuntodocomentrio"/>
    <w:uiPriority w:val="99"/>
    <w:semiHidden/>
    <w:rsid w:val="00631E8A"/>
    <w:rPr>
      <w:b/>
      <w:bCs/>
      <w:sz w:val="20"/>
      <w:szCs w:val="20"/>
    </w:rPr>
  </w:style>
  <w:style w:type="paragraph" w:styleId="Textodebalo">
    <w:name w:val="Balloon Text"/>
    <w:basedOn w:val="Normal"/>
    <w:link w:val="TextodebaloChar"/>
    <w:uiPriority w:val="99"/>
    <w:semiHidden/>
    <w:unhideWhenUsed/>
    <w:rsid w:val="00631E8A"/>
    <w:rPr>
      <w:rFonts w:ascii="Segoe UI" w:hAnsi="Segoe UI" w:cs="Segoe UI"/>
      <w:sz w:val="18"/>
      <w:szCs w:val="18"/>
    </w:rPr>
  </w:style>
  <w:style w:type="character" w:customStyle="1" w:styleId="TextodebaloChar">
    <w:name w:val="Texto de balão Char"/>
    <w:basedOn w:val="Fontepargpadro"/>
    <w:link w:val="Textodebalo"/>
    <w:uiPriority w:val="99"/>
    <w:semiHidden/>
    <w:rsid w:val="00631E8A"/>
    <w:rPr>
      <w:rFonts w:ascii="Segoe UI" w:hAnsi="Segoe UI" w:cs="Segoe UI"/>
      <w:sz w:val="18"/>
      <w:szCs w:val="18"/>
    </w:rPr>
  </w:style>
  <w:style w:type="character" w:styleId="Hyperlink">
    <w:name w:val="Hyperlink"/>
    <w:basedOn w:val="Fontepargpadro"/>
    <w:uiPriority w:val="99"/>
    <w:unhideWhenUsed/>
    <w:rsid w:val="00BD4188"/>
    <w:rPr>
      <w:color w:val="0000FF" w:themeColor="hyperlink"/>
      <w:u w:val="single"/>
    </w:rPr>
  </w:style>
  <w:style w:type="character" w:customStyle="1" w:styleId="MenoPendente1">
    <w:name w:val="Menção Pendente1"/>
    <w:basedOn w:val="Fontepargpadro"/>
    <w:uiPriority w:val="99"/>
    <w:semiHidden/>
    <w:unhideWhenUsed/>
    <w:rsid w:val="00BD4188"/>
    <w:rPr>
      <w:color w:val="605E5C"/>
      <w:shd w:val="clear" w:color="auto" w:fill="E1DFDD"/>
    </w:rPr>
  </w:style>
  <w:style w:type="paragraph" w:styleId="PargrafodaLista">
    <w:name w:val="List Paragraph"/>
    <w:basedOn w:val="Normal"/>
    <w:uiPriority w:val="34"/>
    <w:qFormat/>
    <w:rsid w:val="0026714B"/>
    <w:pPr>
      <w:ind w:left="720"/>
      <w:contextualSpacing/>
    </w:pPr>
  </w:style>
  <w:style w:type="character" w:styleId="MenoPendente">
    <w:name w:val="Unresolved Mention"/>
    <w:basedOn w:val="Fontepargpadro"/>
    <w:uiPriority w:val="99"/>
    <w:semiHidden/>
    <w:unhideWhenUsed/>
    <w:rsid w:val="00D43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374740">
      <w:bodyDiv w:val="1"/>
      <w:marLeft w:val="0"/>
      <w:marRight w:val="0"/>
      <w:marTop w:val="0"/>
      <w:marBottom w:val="0"/>
      <w:divBdr>
        <w:top w:val="none" w:sz="0" w:space="0" w:color="auto"/>
        <w:left w:val="none" w:sz="0" w:space="0" w:color="auto"/>
        <w:bottom w:val="none" w:sz="0" w:space="0" w:color="auto"/>
        <w:right w:val="none" w:sz="0" w:space="0" w:color="auto"/>
      </w:divBdr>
    </w:div>
    <w:div w:id="1489397001">
      <w:bodyDiv w:val="1"/>
      <w:marLeft w:val="0"/>
      <w:marRight w:val="0"/>
      <w:marTop w:val="0"/>
      <w:marBottom w:val="0"/>
      <w:divBdr>
        <w:top w:val="none" w:sz="0" w:space="0" w:color="auto"/>
        <w:left w:val="none" w:sz="0" w:space="0" w:color="auto"/>
        <w:bottom w:val="none" w:sz="0" w:space="0" w:color="auto"/>
        <w:right w:val="none" w:sz="0" w:space="0" w:color="auto"/>
      </w:divBdr>
    </w:div>
    <w:div w:id="197521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saclaudino.f@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endoandrade16@gmail.com"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itosa_tf@yahoo.com.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lianatrajanosilva16@gmail.com" TargetMode="External"/><Relationship Id="rId4" Type="http://schemas.openxmlformats.org/officeDocument/2006/relationships/webSettings" Target="webSettings.xml"/><Relationship Id="rId9" Type="http://schemas.openxmlformats.org/officeDocument/2006/relationships/hyperlink" Target="mailto:clarissesmenezeso@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Pages>
  <Words>1325</Words>
  <Characters>7155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 andrade</dc:creator>
  <cp:keywords/>
  <dc:description/>
  <cp:lastModifiedBy>brendoandrade16@gmail.com</cp:lastModifiedBy>
  <cp:revision>27</cp:revision>
  <dcterms:created xsi:type="dcterms:W3CDTF">2021-08-05T00:55:00Z</dcterms:created>
  <dcterms:modified xsi:type="dcterms:W3CDTF">2021-10-05T22:10:00Z</dcterms:modified>
</cp:coreProperties>
</file>