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05A1" w14:textId="77777777" w:rsidR="00F87436" w:rsidRDefault="008D6A1C" w:rsidP="00312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i/>
          <w:sz w:val="18"/>
          <w:szCs w:val="18"/>
        </w:rPr>
        <w:t xml:space="preserve">MAKING FOR LEARNING </w:t>
      </w:r>
      <w:r>
        <w:rPr>
          <w:rFonts w:ascii="Helvetica Neue" w:eastAsia="Helvetica Neue" w:hAnsi="Helvetica Neue" w:cs="Helvetica Neue"/>
          <w:b/>
          <w:sz w:val="18"/>
          <w:szCs w:val="18"/>
        </w:rPr>
        <w:t xml:space="preserve">NO LAMPIÃO: OS PRIMEIROS PASSOS NA IMPLANTAÇÃO DE UM LABORATÓRIO MAKER MULTICAMPI NA MESORREGIÃO DA MATA PARAIBANA DO IFPB </w:t>
      </w:r>
    </w:p>
    <w:p w14:paraId="03DDD645" w14:textId="77777777" w:rsidR="00F87436" w:rsidRDefault="00F87436" w:rsidP="00312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sz w:val="18"/>
          <w:szCs w:val="18"/>
        </w:rPr>
      </w:pPr>
    </w:p>
    <w:p w14:paraId="7071D461" w14:textId="2677255E" w:rsidR="00F87436" w:rsidRDefault="008D6A1C" w:rsidP="00312132">
      <w:pPr>
        <w:widowControl w:val="0"/>
        <w:spacing w:before="100" w:after="100"/>
        <w:ind w:left="140" w:right="140"/>
        <w:jc w:val="center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NADJA DA N. RODRIGUES (IFPB, Campus João Pessoa), THYAGO DE A. SILVEIRA (IFPB, Campus Cabedelo), MARCÉU O. ADISSI (IFPB, Campus Cabedelo Centro) </w:t>
      </w:r>
      <w:r>
        <w:rPr>
          <w:rFonts w:ascii="Helvetica Neue" w:eastAsia="Helvetica Neue" w:hAnsi="Helvetica Neue" w:cs="Helvetica Neue"/>
          <w:b/>
          <w:sz w:val="18"/>
          <w:szCs w:val="18"/>
        </w:rPr>
        <w:t xml:space="preserve"> </w:t>
      </w:r>
    </w:p>
    <w:p w14:paraId="43E14D82" w14:textId="77777777" w:rsidR="00312132" w:rsidRDefault="00312132" w:rsidP="00312132">
      <w:pPr>
        <w:widowControl w:val="0"/>
        <w:spacing w:before="100" w:after="100"/>
        <w:ind w:left="140" w:right="140"/>
        <w:jc w:val="center"/>
        <w:rPr>
          <w:rFonts w:ascii="Helvetica Neue" w:eastAsia="Helvetica Neue" w:hAnsi="Helvetica Neue" w:cs="Helvetica Neue"/>
          <w:b/>
          <w:sz w:val="18"/>
          <w:szCs w:val="18"/>
        </w:rPr>
      </w:pPr>
    </w:p>
    <w:p w14:paraId="59ED79BC" w14:textId="449A1978" w:rsidR="00F87436" w:rsidRDefault="008D6A1C" w:rsidP="00312132">
      <w:pPr>
        <w:widowControl w:val="0"/>
        <w:ind w:left="140" w:right="140"/>
        <w:rPr>
          <w:rFonts w:ascii="Helvetica Neue" w:eastAsia="Helvetica Neue" w:hAnsi="Helvetica Neue" w:cs="Helvetica Neue"/>
          <w:b/>
          <w:sz w:val="16"/>
          <w:szCs w:val="16"/>
        </w:rPr>
      </w:pPr>
      <w:r>
        <w:rPr>
          <w:rFonts w:ascii="Helvetica Neue" w:eastAsia="Helvetica Neue" w:hAnsi="Helvetica Neue" w:cs="Helvetica Neue"/>
          <w:b/>
          <w:sz w:val="16"/>
          <w:szCs w:val="16"/>
        </w:rPr>
        <w:t xml:space="preserve">E-mails: </w:t>
      </w:r>
      <w:r w:rsidRPr="00312132">
        <w:rPr>
          <w:rFonts w:ascii="Helvetica Neue" w:eastAsia="Helvetica Neue" w:hAnsi="Helvetica Neue" w:cs="Helvetica Neue"/>
          <w:bCs/>
          <w:sz w:val="16"/>
          <w:szCs w:val="16"/>
        </w:rPr>
        <w:t>nadja.rodrigues@ifpb.edu.br</w:t>
      </w:r>
      <w:r w:rsidRPr="00312132">
        <w:rPr>
          <w:rFonts w:ascii="Helvetica Neue" w:eastAsia="Helvetica Neue" w:hAnsi="Helvetica Neue" w:cs="Helvetica Neue"/>
          <w:bCs/>
          <w:sz w:val="16"/>
          <w:szCs w:val="16"/>
        </w:rPr>
        <w:t xml:space="preserve">, </w:t>
      </w:r>
      <w:r w:rsidRPr="00312132">
        <w:rPr>
          <w:rFonts w:ascii="Helvetica Neue" w:eastAsia="Helvetica Neue" w:hAnsi="Helvetica Neue" w:cs="Helvetica Neue"/>
          <w:bCs/>
          <w:sz w:val="16"/>
          <w:szCs w:val="16"/>
        </w:rPr>
        <w:t>thyago.silveira@ifpb.edu.br</w:t>
      </w:r>
      <w:r w:rsidRPr="00312132">
        <w:rPr>
          <w:rFonts w:ascii="Helvetica Neue" w:eastAsia="Helvetica Neue" w:hAnsi="Helvetica Neue" w:cs="Helvetica Neue"/>
          <w:bCs/>
          <w:sz w:val="16"/>
          <w:szCs w:val="16"/>
        </w:rPr>
        <w:t xml:space="preserve">, </w:t>
      </w:r>
      <w:r w:rsidRPr="00312132">
        <w:rPr>
          <w:rFonts w:ascii="Helvetica Neue" w:eastAsia="Helvetica Neue" w:hAnsi="Helvetica Neue" w:cs="Helvetica Neue"/>
          <w:bCs/>
          <w:sz w:val="16"/>
          <w:szCs w:val="16"/>
        </w:rPr>
        <w:t>marceu.adissi@ifpb.edu.br</w:t>
      </w:r>
      <w:r w:rsidRPr="00312132">
        <w:rPr>
          <w:rFonts w:ascii="Helvetica Neue" w:eastAsia="Helvetica Neue" w:hAnsi="Helvetica Neue" w:cs="Helvetica Neue"/>
          <w:bCs/>
          <w:sz w:val="16"/>
          <w:szCs w:val="16"/>
        </w:rPr>
        <w:t>.</w:t>
      </w:r>
    </w:p>
    <w:p w14:paraId="44BD3E5A" w14:textId="7FC1C01B" w:rsidR="00F87436" w:rsidRDefault="008D6A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both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Área de conhecimento: 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7.08.00.00-6 - Educação</w:t>
      </w:r>
      <w:r>
        <w:rPr>
          <w:rFonts w:ascii="Helvetica Neue" w:eastAsia="Helvetica Neue" w:hAnsi="Helvetica Neue" w:cs="Helvetica Neue"/>
          <w:sz w:val="16"/>
          <w:szCs w:val="16"/>
        </w:rPr>
        <w:t xml:space="preserve"> </w:t>
      </w:r>
    </w:p>
    <w:p w14:paraId="2B0DE17B" w14:textId="77777777" w:rsidR="00F87436" w:rsidRDefault="008D6A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both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Palavras-Chave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>
        <w:rPr>
          <w:rFonts w:ascii="Helvetica Neue" w:eastAsia="Helvetica Neue" w:hAnsi="Helvetica Neue" w:cs="Helvetica Neue"/>
          <w:sz w:val="16"/>
          <w:szCs w:val="16"/>
        </w:rPr>
        <w:t xml:space="preserve">cultura maker; laboratório maker; gestão de projetos; processos colaborativos; inovação. </w:t>
      </w:r>
    </w:p>
    <w:p w14:paraId="4E8FFCE8" w14:textId="77777777" w:rsidR="00F87436" w:rsidRDefault="00F874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04E6263A" w14:textId="77777777" w:rsidR="00F87436" w:rsidRDefault="008D6A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Introdução</w:t>
      </w:r>
    </w:p>
    <w:p w14:paraId="0C553FA9" w14:textId="77777777" w:rsidR="00F87436" w:rsidRDefault="008D6A1C" w:rsidP="00312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13" w:right="142" w:firstLine="312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O LAMPIÃO Maker (Laboratório Modelo de Prototipação, Ideação e Aprendizagem) foi criado a partir do edital nº 35/2020 SETEC/MEC e do edital Edital no 11/2020/PRPIPG/Reitoria, com o objetivo de auxiliar os professores e os técnicos administrativos  em  educ</w:t>
      </w:r>
      <w:r>
        <w:rPr>
          <w:rFonts w:ascii="Helvetica Neue" w:eastAsia="Helvetica Neue" w:hAnsi="Helvetica Neue" w:cs="Helvetica Neue"/>
          <w:sz w:val="18"/>
          <w:szCs w:val="18"/>
        </w:rPr>
        <w:t>ação,  e  ainda  toda  a  comunidade  interna  e  externa,  no desenvolvimento  da  cultura  maker  ou  cultura  do  “aprender  fazendo”  e  do  “faça  você mesmo”. É um laboratório que preconiza uma gestão compartilhada entre sete Unidades do IFPB present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es na região do litoral da paraibano, sendo estas  o Campus João Pessoa, Cabedelo, Cabedelo Centro, Mangabeira, Santa Rita, Pedras de Fogo e o Polo de Inovação. </w:t>
      </w:r>
    </w:p>
    <w:p w14:paraId="3D77FFE6" w14:textId="77777777" w:rsidR="00F87436" w:rsidRDefault="008D6A1C" w:rsidP="00312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13" w:right="142" w:firstLine="312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 Os objetivos do LAMPIÃO Maker ressaltam a importância de incentivar  a  comunidade  acadêmica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 a  “utilizar,  propor  e/ou  implementar  soluções (processos  e  produtos)  envolvendo  diferentes  tecnologias,  para  identificar,  analisar, modelar  e  solucionar  problemas  complexos  em  diversas  áreas  da  vida  cotidiana, explorando de forma e</w:t>
      </w:r>
      <w:r>
        <w:rPr>
          <w:rFonts w:ascii="Helvetica Neue" w:eastAsia="Helvetica Neue" w:hAnsi="Helvetica Neue" w:cs="Helvetica Neue"/>
          <w:sz w:val="18"/>
          <w:szCs w:val="18"/>
        </w:rPr>
        <w:t>fetiva o raciocínio lógico, o pensamento computacional, o espírito de investigação e a criatividade”, seguindo a indicação da Base  Nacional  Comum  Curricular (BNCC) para o Ensino Básico (BRASIL, 2019, p. 463).</w:t>
      </w:r>
    </w:p>
    <w:p w14:paraId="3452A149" w14:textId="77777777" w:rsidR="005C602A" w:rsidRDefault="008D6A1C" w:rsidP="00312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13" w:right="142" w:firstLine="312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Por se tratar de um espaço de interação novo, que propõe uma atuação conjunta de diversas unidades do IFPB, e, portanto, uma gestão que também abrange s</w:t>
      </w:r>
      <w:r>
        <w:rPr>
          <w:rFonts w:ascii="Helvetica Neue" w:eastAsia="Helvetica Neue" w:hAnsi="Helvetica Neue" w:cs="Helvetica Neue"/>
          <w:sz w:val="18"/>
          <w:szCs w:val="18"/>
        </w:rPr>
        <w:t>ervidores de diversos Campi e Pólo de Inovação, foi desenvolvida uma proposta organizacional colaborativa que vem estruturando o LAMPIÃO Maker durante o seu processo de implantação</w:t>
      </w:r>
      <w:r w:rsidR="005C602A">
        <w:rPr>
          <w:rFonts w:ascii="Helvetica Neue" w:eastAsia="Helvetica Neue" w:hAnsi="Helvetica Neue" w:cs="Helvetica Neue"/>
          <w:sz w:val="18"/>
          <w:szCs w:val="18"/>
        </w:rPr>
        <w:t>.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</w:p>
    <w:p w14:paraId="1DE36BD2" w14:textId="3DE27942" w:rsidR="00F87436" w:rsidRDefault="008D6A1C" w:rsidP="00312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13" w:right="142" w:firstLine="312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Nesse sentido, o objetivo deste trabalho </w:t>
      </w:r>
      <w:r w:rsidR="005C602A">
        <w:rPr>
          <w:rFonts w:ascii="Helvetica Neue" w:eastAsia="Helvetica Neue" w:hAnsi="Helvetica Neue" w:cs="Helvetica Neue"/>
          <w:sz w:val="18"/>
          <w:szCs w:val="18"/>
        </w:rPr>
        <w:t>foi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relatar como essa organização </w:t>
      </w:r>
      <w:r w:rsidR="00312132">
        <w:rPr>
          <w:rFonts w:ascii="Helvetica Neue" w:eastAsia="Helvetica Neue" w:hAnsi="Helvetica Neue" w:cs="Helvetica Neue"/>
          <w:sz w:val="18"/>
          <w:szCs w:val="18"/>
        </w:rPr>
        <w:t>ocorreu</w:t>
      </w:r>
      <w:r>
        <w:rPr>
          <w:rFonts w:ascii="Helvetica Neue" w:eastAsia="Helvetica Neue" w:hAnsi="Helvetica Neue" w:cs="Helvetica Neue"/>
          <w:sz w:val="18"/>
          <w:szCs w:val="18"/>
        </w:rPr>
        <w:t>, e como ela vem apoiando os primeiros passos para a implementação do LAMPIÃO Maker.</w:t>
      </w:r>
    </w:p>
    <w:p w14:paraId="38AC2092" w14:textId="77777777" w:rsidR="00F87436" w:rsidRDefault="008D6A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right="141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Materiais e Métodos</w:t>
      </w:r>
    </w:p>
    <w:p w14:paraId="3E6A4D3E" w14:textId="77777777" w:rsidR="00F87436" w:rsidRDefault="008D6A1C" w:rsidP="00312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13" w:right="142" w:firstLine="312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Por se tratar de um projeto aprovado em um edital externo ao IFPB, o Edital nº 35/2020 SETEC/MEC, que buscava apoiar a implantação de Laboratórios Maker na Rede Federal, alguns aspectos da implantação foram desenvolvidos com base no que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o referido edital orientou. Por exemplo, uma vez que o edital trazia como requisito ter um espaço físico para desenvolvimento das ações propostas no projeto submetido, foi cedido ao Campus João Pessoa um prédio na Avenida Getúlio Vargas, vizinho a outros </w:t>
      </w:r>
      <w:r>
        <w:rPr>
          <w:rFonts w:ascii="Helvetica Neue" w:eastAsia="Helvetica Neue" w:hAnsi="Helvetica Neue" w:cs="Helvetica Neue"/>
          <w:sz w:val="18"/>
          <w:szCs w:val="18"/>
        </w:rPr>
        <w:t>dois prédios destinados ao Pólo de Inovação e à Diretoria de Inovação do IFPB. Quanto aos equipamentos que compõem o laboratório (entre eles, máquinas CNC, scanner e impressoras 3D, notebooks, kits lego e arduíno, além de diversos outros frequentemente enc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ontrados em ambientes maker), estes foram especificados pelo referido edital. Referente às pessoas, foi designada uma equipe de gestão composta por servidores e alunos, conforme orientações deste edital. </w:t>
      </w:r>
    </w:p>
    <w:p w14:paraId="1C7A0602" w14:textId="55AB9082" w:rsidR="005C602A" w:rsidRDefault="008D6A1C" w:rsidP="00312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13" w:right="142" w:firstLine="312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Como especificidades do LAMPIÃO, foram propostos 5 </w:t>
      </w:r>
      <w:r>
        <w:rPr>
          <w:rFonts w:ascii="Helvetica Neue" w:eastAsia="Helvetica Neue" w:hAnsi="Helvetica Neue" w:cs="Helvetica Neue"/>
          <w:sz w:val="18"/>
          <w:szCs w:val="18"/>
        </w:rPr>
        <w:t>programas maker,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pens</w:t>
      </w:r>
      <w:r w:rsidR="00C41408">
        <w:rPr>
          <w:rFonts w:ascii="Helvetica Neue" w:eastAsia="Helvetica Neue" w:hAnsi="Helvetica Neue" w:cs="Helvetica Neue"/>
          <w:sz w:val="18"/>
          <w:szCs w:val="18"/>
        </w:rPr>
        <w:t>a</w:t>
      </w:r>
      <w:r>
        <w:rPr>
          <w:rFonts w:ascii="Helvetica Neue" w:eastAsia="Helvetica Neue" w:hAnsi="Helvetica Neue" w:cs="Helvetica Neue"/>
          <w:sz w:val="18"/>
          <w:szCs w:val="18"/>
        </w:rPr>
        <w:t>do</w:t>
      </w:r>
      <w:r w:rsidR="00C41408">
        <w:rPr>
          <w:rFonts w:ascii="Helvetica Neue" w:eastAsia="Helvetica Neue" w:hAnsi="Helvetica Neue" w:cs="Helvetica Neue"/>
          <w:sz w:val="18"/>
          <w:szCs w:val="18"/>
        </w:rPr>
        <w:t>s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C41408">
        <w:rPr>
          <w:rFonts w:ascii="Helvetica Neue" w:eastAsia="Helvetica Neue" w:hAnsi="Helvetica Neue" w:cs="Helvetica Neue"/>
          <w:sz w:val="18"/>
          <w:szCs w:val="18"/>
        </w:rPr>
        <w:t>n</w:t>
      </w:r>
      <w:r>
        <w:rPr>
          <w:rFonts w:ascii="Helvetica Neue" w:eastAsia="Helvetica Neue" w:hAnsi="Helvetica Neue" w:cs="Helvetica Neue"/>
          <w:sz w:val="18"/>
          <w:szCs w:val="18"/>
        </w:rPr>
        <w:t>o desenvolvimento de a) tecnologias educacionais, b) processos de produção de máquinas/equipamentos maker, c) tecnologias sociais, d) ações institucionais voltadas ao incentivo/financiamento da cultura maker, e) um ecossis</w:t>
      </w:r>
      <w:r>
        <w:rPr>
          <w:rFonts w:ascii="Helvetica Neue" w:eastAsia="Helvetica Neue" w:hAnsi="Helvetica Neue" w:cs="Helvetica Neue"/>
          <w:sz w:val="18"/>
          <w:szCs w:val="18"/>
        </w:rPr>
        <w:t>tema de inovação nos espaços representados pelas unidades parceiras e comunidade externa. Além destes aspectos, os desafios inerentes a um trabalho multicampi, com diversas características comuns a estas unidades, mas também várias particularidades, e a vi</w:t>
      </w:r>
      <w:r>
        <w:rPr>
          <w:rFonts w:ascii="Helvetica Neue" w:eastAsia="Helvetica Neue" w:hAnsi="Helvetica Neue" w:cs="Helvetica Neue"/>
          <w:sz w:val="18"/>
          <w:szCs w:val="18"/>
        </w:rPr>
        <w:t>são do grupo gestor de que o LAMPIÃO Maker poderia ir além de disponibilizar equipamentos e demais itens de infraestrutura, levaram à uma proposta de criação de um conselho multicampi e de descentralização das lideranças em diversas funções organizacionais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, sendo estas conduzidas por representantes das 7 (sete) unidades parceiras no projeto multicampi. </w:t>
      </w:r>
    </w:p>
    <w:p w14:paraId="0F2212F3" w14:textId="104535D9" w:rsidR="00F87436" w:rsidRDefault="008D6A1C" w:rsidP="00312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13" w:right="142" w:firstLine="312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lastRenderedPageBreak/>
        <w:t xml:space="preserve">Nesse sentido, vem sendo utilizada uma estrutura de organograma nos trabalhos de implantação do LAMPIÃO Maker, sendo este resultado de um </w:t>
      </w:r>
      <w:r w:rsidRPr="00312132">
        <w:rPr>
          <w:rFonts w:ascii="Helvetica Neue" w:eastAsia="Helvetica Neue" w:hAnsi="Helvetica Neue" w:cs="Helvetica Neue"/>
          <w:sz w:val="18"/>
          <w:szCs w:val="18"/>
        </w:rPr>
        <w:t>brainstorm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interat</w:t>
      </w:r>
      <w:r>
        <w:rPr>
          <w:rFonts w:ascii="Helvetica Neue" w:eastAsia="Helvetica Neue" w:hAnsi="Helvetica Neue" w:cs="Helvetica Neue"/>
          <w:sz w:val="18"/>
          <w:szCs w:val="18"/>
        </w:rPr>
        <w:t>ivo entre os membros da equipe gestora. Esta estrutura de lideranças vem concedendo a divisão das atividades e tarefas em diversos Grupos de Trabalho (GT) específicos, que vão sendo formados de acordo com as demandas que surgem no dia-a-dia da implantação,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alinhando as necessidades do projeto às diversas expertises e motivações dos 76 voluntários atuantes, atualmente, no LAMPIÃO. Tanto o conselho como a coordenação geral, e todas as frentes de liderança, vêm utilizando métodos ágeis para gestão de projetos,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no sentido de produzir artefatos simples (e apenas aqueles necessários), realizar eventos periódicos em espaços curtos de tempo, com os diversos stakeholders do projeto (buscando aproximar o planejado e o realizado, mitigar riscos e resolver impedimentos)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e realizar entregas iterativas e incrementais. As equipes vêm utilizando plataformas que apoiam o trabalho colaborativo, principalmente, os Google Apps.  </w:t>
      </w:r>
    </w:p>
    <w:p w14:paraId="293DBC6F" w14:textId="77777777" w:rsidR="00F87436" w:rsidRDefault="008D6A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Resultados e Discussão</w:t>
      </w:r>
    </w:p>
    <w:p w14:paraId="4072C517" w14:textId="77777777" w:rsidR="00F87436" w:rsidRDefault="008D6A1C" w:rsidP="00312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13" w:right="142" w:firstLine="312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As ações referentes à implantação do LAMPIÃO vêm buscando garantir os requisitos necessários à  criação de um laboratório maker, mas também o olhar já voltado ao desenvolvimento de espaços que preconizam uma cultura e também processos considerados novos e </w:t>
      </w:r>
      <w:r>
        <w:rPr>
          <w:rFonts w:ascii="Helvetica Neue" w:eastAsia="Helvetica Neue" w:hAnsi="Helvetica Neue" w:cs="Helvetica Neue"/>
          <w:sz w:val="18"/>
          <w:szCs w:val="18"/>
        </w:rPr>
        <w:t>desconhecidos para diversos stakeholders do laboratório (os conceitos e práticas makers ainda não fazem parte do dia-a-dia de diversos servidores, discentes e comunidade externa, como empresas, comunidades e outros parceiros sociais nas unidades institucio</w:t>
      </w:r>
      <w:r>
        <w:rPr>
          <w:rFonts w:ascii="Helvetica Neue" w:eastAsia="Helvetica Neue" w:hAnsi="Helvetica Neue" w:cs="Helvetica Neue"/>
          <w:sz w:val="18"/>
          <w:szCs w:val="18"/>
        </w:rPr>
        <w:t>nais que integram o projeto). Neste sentido, as ações voltadas à preparação do LAMPIÃO evidenciam a gestão compartilhada, como forma de promover o sentimento de pertencimento,  e grupos de trabalho que referenciam diversas funções organizacionais considera</w:t>
      </w:r>
      <w:r>
        <w:rPr>
          <w:rFonts w:ascii="Helvetica Neue" w:eastAsia="Helvetica Neue" w:hAnsi="Helvetica Neue" w:cs="Helvetica Neue"/>
          <w:sz w:val="18"/>
          <w:szCs w:val="18"/>
        </w:rPr>
        <w:t>das importantes para o processo de implantação de um laboratório maker, conforme pode ser visto na Figura 1.</w:t>
      </w:r>
    </w:p>
    <w:p w14:paraId="0DFFEA3C" w14:textId="77777777" w:rsidR="00F87436" w:rsidRDefault="008D6A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/>
        <w:jc w:val="center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noProof/>
          <w:sz w:val="18"/>
          <w:szCs w:val="18"/>
        </w:rPr>
        <w:drawing>
          <wp:inline distT="114300" distB="114300" distL="114300" distR="114300" wp14:anchorId="0328A9D1" wp14:editId="42EEC321">
            <wp:extent cx="4842663" cy="2311604"/>
            <wp:effectExtent l="0" t="0" r="0" b="0"/>
            <wp:docPr id="15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5975" cy="23227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C9C256" w14:textId="77777777" w:rsidR="00F87436" w:rsidRDefault="008D6A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center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  <w:sz w:val="16"/>
          <w:szCs w:val="16"/>
        </w:rPr>
        <w:t>Figura 1  - Organograma do LAMPIÃO Maker.</w:t>
      </w:r>
    </w:p>
    <w:p w14:paraId="30311C1C" w14:textId="77777777" w:rsidR="00F87436" w:rsidRDefault="00F874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671020DB" w14:textId="77777777" w:rsidR="00F87436" w:rsidRDefault="008D6A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Na Figura 1 observa-se como vem sendo estruturado o LAMPIÃO Maker, através do seu organograma: </w:t>
      </w:r>
    </w:p>
    <w:p w14:paraId="70C964B9" w14:textId="77777777" w:rsidR="00F87436" w:rsidRDefault="008D6A1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Conselho Multicampi - Formado por 1 (um) representante de cada unidade parceira (João Pessoa - PB, Cabedelo - CB, Cabedelo Centro - CB-C, Mangabeira - MG, Santa Rita - SR, Pedras de Fogo - PF e Polo de Inovação - PI), tem caráter consultivo, deliberativo e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executivo; </w:t>
      </w:r>
    </w:p>
    <w:p w14:paraId="7929EE03" w14:textId="77777777" w:rsidR="00F87436" w:rsidRDefault="008D6A1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Coordenação Geral - Formada por 1 (uma) representante da unidade parceira sede e 1 (um) representante multicampi (da unidade parceira Cabedelo Centro), responde formalmente pelos processos de gestão, perante a SETEC/MEC, Reitoria e demais ator</w:t>
      </w:r>
      <w:r>
        <w:rPr>
          <w:rFonts w:ascii="Helvetica Neue" w:eastAsia="Helvetica Neue" w:hAnsi="Helvetica Neue" w:cs="Helvetica Neue"/>
          <w:sz w:val="18"/>
          <w:szCs w:val="18"/>
        </w:rPr>
        <w:t>es de gestão no âmbito do IFPB,  e lidera as macroações de gestão e implantação do LAMPIÃO Maker;</w:t>
      </w:r>
    </w:p>
    <w:p w14:paraId="589CDD01" w14:textId="77777777" w:rsidR="00F87436" w:rsidRDefault="008D6A1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Integração - Pasta liderada por João Pessoa, atua para integrar a comunicação das equipes do LAMPIÃO, fomentar o comitê gestor com informações importantes, aj</w:t>
      </w:r>
      <w:r>
        <w:rPr>
          <w:rFonts w:ascii="Helvetica Neue" w:eastAsia="Helvetica Neue" w:hAnsi="Helvetica Neue" w:cs="Helvetica Neue"/>
          <w:sz w:val="18"/>
          <w:szCs w:val="18"/>
        </w:rPr>
        <w:t>udar no processo de implantação do laboratório e apresentar o andamento do processo de maneira centralizada;</w:t>
      </w:r>
    </w:p>
    <w:p w14:paraId="14D74935" w14:textId="77777777" w:rsidR="00F87436" w:rsidRDefault="008D6A1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Infraestrutura - Pasta liderada pelo Pólo de Inovação, atua nas adequações do espaço proposto para implantação do laboratório, desde o projeto arqu</w:t>
      </w:r>
      <w:r>
        <w:rPr>
          <w:rFonts w:ascii="Helvetica Neue" w:eastAsia="Helvetica Neue" w:hAnsi="Helvetica Neue" w:cs="Helvetica Neue"/>
          <w:sz w:val="18"/>
          <w:szCs w:val="18"/>
        </w:rPr>
        <w:t>itetônico, proposta de instalação de mobiliário e máquinas, e também acompanhando as adaptações elétricas, hidráulicas, estruturais, e funcionais no prédio do LAMPIÃO;</w:t>
      </w:r>
    </w:p>
    <w:p w14:paraId="22202191" w14:textId="77777777" w:rsidR="00F87436" w:rsidRDefault="008D6A1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lastRenderedPageBreak/>
        <w:t>Aquisição -  Pasta liderada por João Pessoa, realiza compras e/ou recebimento de itens e</w:t>
      </w:r>
      <w:r>
        <w:rPr>
          <w:rFonts w:ascii="Helvetica Neue" w:eastAsia="Helvetica Neue" w:hAnsi="Helvetica Neue" w:cs="Helvetica Neue"/>
          <w:sz w:val="18"/>
          <w:szCs w:val="18"/>
        </w:rPr>
        <w:t>m geral para implantação e funcionamento do LAMPIÃO, tais como equipamentos da contrapartida dos Campi ou advindos da SETEC/MEC, materiais de consumo, e mobiliários que atendam ao layout/projeto arquitetônico proposto;</w:t>
      </w:r>
    </w:p>
    <w:p w14:paraId="45B46AB4" w14:textId="77777777" w:rsidR="00F87436" w:rsidRDefault="008D6A1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Pessoal - Pasta liderada por Santa Ri</w:t>
      </w:r>
      <w:r>
        <w:rPr>
          <w:rFonts w:ascii="Helvetica Neue" w:eastAsia="Helvetica Neue" w:hAnsi="Helvetica Neue" w:cs="Helvetica Neue"/>
          <w:sz w:val="18"/>
          <w:szCs w:val="18"/>
        </w:rPr>
        <w:t>ta, implementa estratégias e angaria oportunidades de cursos de capacitação ligados ao desenvolvimento de projetos no âmbito do IF Maker, elenca plano operacional do laboratório com definição de quantitativo de pessoal e atribuições para sua manutenção e u</w:t>
      </w:r>
      <w:r>
        <w:rPr>
          <w:rFonts w:ascii="Helvetica Neue" w:eastAsia="Helvetica Neue" w:hAnsi="Helvetica Neue" w:cs="Helvetica Neue"/>
          <w:sz w:val="18"/>
          <w:szCs w:val="18"/>
        </w:rPr>
        <w:t>so, e define o plano de acesso às instalações do laboratório com gestão de tempo, recepção de usuários, definição de estudantes e estagiários ligados ao laboratório;</w:t>
      </w:r>
    </w:p>
    <w:p w14:paraId="356E499E" w14:textId="77777777" w:rsidR="00F87436" w:rsidRDefault="008D6A1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Apoio à Gestão - Pasta liderada por Mangabeira, define o processo de gestão do LAMPIÃO em </w:t>
      </w:r>
      <w:r>
        <w:rPr>
          <w:rFonts w:ascii="Helvetica Neue" w:eastAsia="Helvetica Neue" w:hAnsi="Helvetica Neue" w:cs="Helvetica Neue"/>
          <w:sz w:val="18"/>
          <w:szCs w:val="18"/>
        </w:rPr>
        <w:t>termos de atividades, fluxos, ferramentas, indicadores entre outros elementos;</w:t>
      </w:r>
    </w:p>
    <w:p w14:paraId="630AFE26" w14:textId="77777777" w:rsidR="00F87436" w:rsidRDefault="008D6A1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Programas - Pasta liderada por Cabedelo, é responsável por estruturar e executar as ações nos 5 (cinco) programas desenvolvidos: P1 - Tecnologias Educacionais, P2 - Oficinas Mak</w:t>
      </w:r>
      <w:r>
        <w:rPr>
          <w:rFonts w:ascii="Helvetica Neue" w:eastAsia="Helvetica Neue" w:hAnsi="Helvetica Neue" w:cs="Helvetica Neue"/>
          <w:sz w:val="18"/>
          <w:szCs w:val="18"/>
        </w:rPr>
        <w:t>ing for Learning, P3 - Tecnologias Sociais (Gambitech), P4 - Programa Institucional de Bolsas, e P5 - Ecossistema Inovamaker;</w:t>
      </w:r>
    </w:p>
    <w:p w14:paraId="37C4EA25" w14:textId="77777777" w:rsidR="00F87436" w:rsidRDefault="008D6A1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Marketing - Pasta liderada por Pedras de Fogo,  é responsável por propor elementos de identidade visual para o interior do LAMPIÃO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(quadros, banners, painel de lona, placas, camisas, canetas, timbrados), entre outros para brindes/comercialização, com proposta de divulgação, reuso de resíduos e sustentabilidade econômica, entre outros, além de elaborar calendário de eventos / editais </w:t>
      </w:r>
      <w:r>
        <w:rPr>
          <w:rFonts w:ascii="Helvetica Neue" w:eastAsia="Helvetica Neue" w:hAnsi="Helvetica Neue" w:cs="Helvetica Neue"/>
          <w:sz w:val="18"/>
          <w:szCs w:val="18"/>
        </w:rPr>
        <w:t>para proporcionar a divulgação do laboratório, bem como criar canal de comunicação com os parceiros sociais para recebimento de demandas;</w:t>
      </w:r>
    </w:p>
    <w:p w14:paraId="18576E54" w14:textId="77777777" w:rsidR="00F87436" w:rsidRDefault="008D6A1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Relações Institucionais - Pasta liderada por Cabedelo Centro, mapeia os possíveis parceiros do LAMPIÃO, nas áreas de e</w:t>
      </w:r>
      <w:r>
        <w:rPr>
          <w:rFonts w:ascii="Helvetica Neue" w:eastAsia="Helvetica Neue" w:hAnsi="Helvetica Neue" w:cs="Helvetica Neue"/>
          <w:sz w:val="18"/>
          <w:szCs w:val="18"/>
        </w:rPr>
        <w:t>nsino, pesquisa e extensão tecnológica, órgãos da administração pública e privada;</w:t>
      </w:r>
    </w:p>
    <w:p w14:paraId="6D303AAB" w14:textId="77777777" w:rsidR="00F87436" w:rsidRDefault="008D6A1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Pedagogia - Pasta formada por profissionais ligados principalmente à Pedagogia e à Psicologia, objetiva dar apoio ao desenvolvimento de atividades formativas, seguindo os pr</w:t>
      </w:r>
      <w:r>
        <w:rPr>
          <w:rFonts w:ascii="Helvetica Neue" w:eastAsia="Helvetica Neue" w:hAnsi="Helvetica Neue" w:cs="Helvetica Neue"/>
          <w:sz w:val="18"/>
          <w:szCs w:val="18"/>
        </w:rPr>
        <w:t>eceitos pedagógicos e a psicologia positiva.</w:t>
      </w:r>
    </w:p>
    <w:p w14:paraId="6E47AE20" w14:textId="77777777" w:rsidR="00F87436" w:rsidRDefault="008D6A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1" w:firstLine="425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Cada área/função organizacional se divide em grupos de trabalho e em subgrupos específicos, de acordo com as demandas, que representam atividades mais detalhadas e,  portanto, requerem frentes de trabalhos com e</w:t>
      </w:r>
      <w:r>
        <w:rPr>
          <w:rFonts w:ascii="Helvetica Neue" w:eastAsia="Helvetica Neue" w:hAnsi="Helvetica Neue" w:cs="Helvetica Neue"/>
          <w:sz w:val="18"/>
          <w:szCs w:val="18"/>
        </w:rPr>
        <w:t>xpertises, decisões e atividades próprias. O trabalho vem sendo executado de forma híbrida (parte presencial e parte remotamente), sendo dividido entre as ações para preparação dos espaços físicos e para a realização das funções organizacionais. As ações p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resenciais ocorrem principalmente no prédio localizado à Avenida Getúlio Vargas, enquanto as atividades remotas ocorrem com o apoio das plataformas virtuais colaborativas, principalmente os Google Apps.  </w:t>
      </w:r>
    </w:p>
    <w:p w14:paraId="4EEFF324" w14:textId="77777777" w:rsidR="00F87436" w:rsidRDefault="008D6A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right="141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Considerações Finais</w:t>
      </w:r>
    </w:p>
    <w:p w14:paraId="664F8D1C" w14:textId="77777777" w:rsidR="00F87436" w:rsidRDefault="008D6A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O LAMPIÃO </w:t>
      </w:r>
      <w:r>
        <w:rPr>
          <w:rFonts w:ascii="Helvetica Neue" w:eastAsia="Helvetica Neue" w:hAnsi="Helvetica Neue" w:cs="Helvetica Neue"/>
          <w:sz w:val="18"/>
          <w:szCs w:val="18"/>
        </w:rPr>
        <w:t>Maker traz consigo uma proposta que vai além de implantar a infraestrutura física necessária para ações maker. Sua concepção envolve a criação e o desenvolvimento de um espaço institucional que possa agregar equipamentos, pessoas, ações e sentimentos, obje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tivando contribuir com processos multidisciplinares de ensino-aprendizagem, e ações de pesquisa, extensão e/ou inovação que potencializem diversos aspectos, como protagonismo comunitário, qualidade de vida, sustentabilidade, saúde pública, entre outros. </w:t>
      </w:r>
    </w:p>
    <w:p w14:paraId="14E54DA1" w14:textId="77777777" w:rsidR="00F87436" w:rsidRDefault="008D6A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N</w:t>
      </w:r>
      <w:r>
        <w:rPr>
          <w:rFonts w:ascii="Helvetica Neue" w:eastAsia="Helvetica Neue" w:hAnsi="Helvetica Neue" w:cs="Helvetica Neue"/>
          <w:sz w:val="18"/>
          <w:szCs w:val="18"/>
        </w:rPr>
        <w:t>esse sentido, a gestão compartilhada e suas respectivas ações/funções vêm permitindo ao LAMPIÃO somar olhares e expertises diferenciados, e distribuir novos conhecimentos e ações efetivas voltadas à construção de um espaço solidário e atento às necessidade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s e sonhos da comunidade interna e externa ao IFPB. O LAMPIÃO  já iniciou o trabalho presencial e deverá ser aberto à comunidade ainda em 2021. </w:t>
      </w:r>
    </w:p>
    <w:p w14:paraId="3BDFE6E4" w14:textId="77777777" w:rsidR="00F87436" w:rsidRDefault="008D6A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right="141" w:firstLine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Agradecimentos</w:t>
      </w:r>
    </w:p>
    <w:p w14:paraId="17A984A9" w14:textId="77777777" w:rsidR="00F87436" w:rsidRDefault="008D6A1C">
      <w:pPr>
        <w:spacing w:line="288" w:lineRule="auto"/>
        <w:ind w:left="140" w:right="140" w:firstLine="30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À SETEC/MEC, ao IFES, e ao IFPB, por financiarem o projeto e apoiarem as suas várias ações.</w:t>
      </w:r>
    </w:p>
    <w:p w14:paraId="5D52F3FA" w14:textId="77777777" w:rsidR="00F87436" w:rsidRDefault="008D6A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right="141" w:firstLine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Referências</w:t>
      </w:r>
    </w:p>
    <w:p w14:paraId="52669A95" w14:textId="77777777" w:rsidR="00F87436" w:rsidRDefault="008D6A1C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BRASIL.  </w:t>
      </w:r>
      <w:r>
        <w:rPr>
          <w:rFonts w:ascii="Helvetica Neue" w:eastAsia="Helvetica Neue" w:hAnsi="Helvetica Neue" w:cs="Helvetica Neue"/>
          <w:b/>
          <w:sz w:val="18"/>
          <w:szCs w:val="18"/>
        </w:rPr>
        <w:t>Base  Nacional  Comum  Curricular</w:t>
      </w:r>
      <w:r>
        <w:rPr>
          <w:rFonts w:ascii="Helvetica Neue" w:eastAsia="Helvetica Neue" w:hAnsi="Helvetica Neue" w:cs="Helvetica Neue"/>
          <w:sz w:val="18"/>
          <w:szCs w:val="18"/>
        </w:rPr>
        <w:t>.  Brasília:  MEC,  2019.  Disponível  em: http://basenacionalcomum.mec.gov.br/images/BNCC_EI_EF_110518_versaofinal_site.pdf. Acesso: 30 maio 2019.</w:t>
      </w:r>
    </w:p>
    <w:p w14:paraId="45451B06" w14:textId="77777777" w:rsidR="00F87436" w:rsidRDefault="00F87436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059571D0" w14:textId="5CC09C75" w:rsidR="00F87436" w:rsidRDefault="008D6A1C" w:rsidP="005C602A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BARELLINI. F.  </w:t>
      </w:r>
      <w:r>
        <w:rPr>
          <w:rFonts w:ascii="Helvetica Neue" w:eastAsia="Helvetica Neue" w:hAnsi="Helvetica Neue" w:cs="Helvetica Neue"/>
          <w:b/>
          <w:sz w:val="18"/>
          <w:szCs w:val="18"/>
        </w:rPr>
        <w:t>Fabricação digital: uma análise crítica  fortalecendo a cooperação por  meio  da  fabricação</w:t>
      </w:r>
      <w:r>
        <w:rPr>
          <w:rFonts w:ascii="Helvetica Neue" w:eastAsia="Helvetica Neue" w:hAnsi="Helvetica Neue" w:cs="Helvetica Neue"/>
          <w:b/>
          <w:sz w:val="18"/>
          <w:szCs w:val="18"/>
        </w:rPr>
        <w:t xml:space="preserve">  digital</w:t>
      </w:r>
      <w:r>
        <w:rPr>
          <w:rFonts w:ascii="Helvetica Neue" w:eastAsia="Helvetica Neue" w:hAnsi="Helvetica Neue" w:cs="Helvetica Neue"/>
          <w:sz w:val="18"/>
          <w:szCs w:val="18"/>
        </w:rPr>
        <w:t>.  Tese de  Doutorado –  Pós-graduação  em Arquitetura e Urbanismo, UFMG, Belo Horizonte, 2017.</w:t>
      </w:r>
    </w:p>
    <w:sectPr w:rsidR="00F87436">
      <w:headerReference w:type="default" r:id="rId9"/>
      <w:footerReference w:type="default" r:id="rId10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6C1F7" w14:textId="77777777" w:rsidR="008D6A1C" w:rsidRDefault="008D6A1C">
      <w:r>
        <w:separator/>
      </w:r>
    </w:p>
  </w:endnote>
  <w:endnote w:type="continuationSeparator" w:id="0">
    <w:p w14:paraId="0781095F" w14:textId="77777777" w:rsidR="008D6A1C" w:rsidRDefault="008D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01D6" w14:textId="77777777" w:rsidR="00F87436" w:rsidRDefault="00F87436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14:paraId="51173A45" w14:textId="77777777" w:rsidR="00F87436" w:rsidRDefault="008D6A1C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</w:rPr>
      <w:drawing>
        <wp:inline distT="114300" distB="114300" distL="114300" distR="114300" wp14:anchorId="32A42030" wp14:editId="5D73AD99">
          <wp:extent cx="7481888" cy="626656"/>
          <wp:effectExtent l="0" t="0" r="0" b="0"/>
          <wp:docPr id="15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-379" t="-65364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80B25" w14:textId="77777777" w:rsidR="008D6A1C" w:rsidRDefault="008D6A1C">
      <w:r>
        <w:separator/>
      </w:r>
    </w:p>
  </w:footnote>
  <w:footnote w:type="continuationSeparator" w:id="0">
    <w:p w14:paraId="4D590DD5" w14:textId="77777777" w:rsidR="008D6A1C" w:rsidRDefault="008D6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D2BA5" w14:textId="77777777" w:rsidR="00F87436" w:rsidRDefault="008D6A1C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</w:rPr>
      <w:drawing>
        <wp:inline distT="114300" distB="114300" distL="114300" distR="114300" wp14:anchorId="753537C8" wp14:editId="15A9EADF">
          <wp:extent cx="7548563" cy="811160"/>
          <wp:effectExtent l="0" t="0" r="0" b="0"/>
          <wp:docPr id="15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7" r="14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007B"/>
    <w:multiLevelType w:val="multilevel"/>
    <w:tmpl w:val="24483A84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2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2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3DA80C84"/>
    <w:multiLevelType w:val="multilevel"/>
    <w:tmpl w:val="CAA806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436"/>
    <w:rsid w:val="00312132"/>
    <w:rsid w:val="005B3EA5"/>
    <w:rsid w:val="005C602A"/>
    <w:rsid w:val="008D6A1C"/>
    <w:rsid w:val="00C41408"/>
    <w:rsid w:val="00F8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99453C"/>
  <w15:docId w15:val="{4B973AF8-BA0B-434B-B6F9-238D9C1B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1700C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700C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7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+Kwj/v/qHltPvb/g1al9GR+LQw==">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1844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TSilveira</dc:creator>
  <cp:lastModifiedBy>TSilveira</cp:lastModifiedBy>
  <cp:revision>3</cp:revision>
  <dcterms:created xsi:type="dcterms:W3CDTF">2021-08-18T19:20:00Z</dcterms:created>
  <dcterms:modified xsi:type="dcterms:W3CDTF">2021-10-14T14:07:00Z</dcterms:modified>
</cp:coreProperties>
</file>