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10669" w14:textId="24041CBE" w:rsidR="00A3589E" w:rsidRDefault="0026241F">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b/>
          <w:sz w:val="18"/>
          <w:szCs w:val="18"/>
        </w:rPr>
      </w:pPr>
      <w:r w:rsidRPr="0026241F">
        <w:rPr>
          <w:rFonts w:ascii="Helvetica Neue" w:eastAsia="Helvetica Neue" w:hAnsi="Helvetica Neue" w:cs="Helvetica Neue"/>
          <w:b/>
          <w:color w:val="000000"/>
          <w:sz w:val="18"/>
          <w:szCs w:val="18"/>
        </w:rPr>
        <w:t>RECICLAFOOD – UM WEBSITE DE RECEITAS UTILIZANDO O GOOGLE SITES</w:t>
      </w:r>
    </w:p>
    <w:p w14:paraId="474FCB8D" w14:textId="77777777" w:rsidR="00A3589E" w:rsidRDefault="00A3589E">
      <w:pPr>
        <w:widowControl w:val="0"/>
        <w:pBdr>
          <w:top w:val="nil"/>
          <w:left w:val="nil"/>
          <w:bottom w:val="nil"/>
          <w:right w:val="nil"/>
          <w:between w:val="nil"/>
        </w:pBdr>
        <w:spacing w:before="100" w:after="100"/>
        <w:ind w:left="141" w:right="141"/>
        <w:rPr>
          <w:rFonts w:ascii="Helvetica Neue" w:eastAsia="Helvetica Neue" w:hAnsi="Helvetica Neue" w:cs="Helvetica Neue"/>
          <w:b/>
          <w:color w:val="000000"/>
          <w:sz w:val="18"/>
          <w:szCs w:val="18"/>
        </w:rPr>
      </w:pPr>
    </w:p>
    <w:p w14:paraId="5DF240B0" w14:textId="2A9CAFBC" w:rsidR="00A3589E" w:rsidRDefault="005136E8">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color w:val="000000"/>
          <w:sz w:val="18"/>
          <w:szCs w:val="18"/>
        </w:rPr>
      </w:pPr>
      <w:r w:rsidRPr="005136E8">
        <w:rPr>
          <w:rFonts w:ascii="Helvetica Neue" w:eastAsia="Helvetica Neue" w:hAnsi="Helvetica Neue" w:cs="Helvetica Neue"/>
          <w:color w:val="000000"/>
          <w:sz w:val="18"/>
          <w:szCs w:val="18"/>
        </w:rPr>
        <w:t>LOUISE G. LIMA (IFPB, Campus Pedras de Fogo), JULIO C. B. V. DA SILVA (IFPB, Campus Pedras de Fogo), TATIANE M. C. DA SILVA (IFPB, Campus Pedras de Fogo), MARCELLY C. DE OLIVEIRA (IFPB, Campus Pedras de Fogo)</w:t>
      </w:r>
      <w:r w:rsidRPr="005136E8">
        <w:rPr>
          <w:rFonts w:ascii="Helvetica Neue" w:eastAsia="Helvetica Neue" w:hAnsi="Helvetica Neue" w:cs="Helvetica Neue"/>
          <w:color w:val="000000"/>
          <w:sz w:val="18"/>
          <w:szCs w:val="18"/>
        </w:rPr>
        <w:t xml:space="preserve"> </w:t>
      </w:r>
    </w:p>
    <w:p w14:paraId="31A89401" w14:textId="77777777" w:rsidR="00A3589E" w:rsidRDefault="00A3589E">
      <w:pPr>
        <w:widowControl w:val="0"/>
        <w:pBdr>
          <w:top w:val="nil"/>
          <w:left w:val="nil"/>
          <w:bottom w:val="nil"/>
          <w:right w:val="nil"/>
          <w:between w:val="nil"/>
        </w:pBdr>
        <w:spacing w:before="100" w:after="100"/>
        <w:ind w:left="141" w:right="141"/>
        <w:rPr>
          <w:rFonts w:ascii="Helvetica Neue" w:eastAsia="Helvetica Neue" w:hAnsi="Helvetica Neue" w:cs="Helvetica Neue"/>
          <w:color w:val="000000"/>
          <w:sz w:val="18"/>
          <w:szCs w:val="18"/>
        </w:rPr>
      </w:pPr>
    </w:p>
    <w:p w14:paraId="7748D58B" w14:textId="77777777" w:rsidR="005136E8" w:rsidRDefault="005136E8" w:rsidP="005136E8">
      <w:pPr>
        <w:widowControl w:val="0"/>
        <w:pBdr>
          <w:top w:val="nil"/>
          <w:left w:val="nil"/>
          <w:bottom w:val="nil"/>
          <w:right w:val="nil"/>
          <w:between w:val="nil"/>
        </w:pBdr>
        <w:spacing w:before="100" w:after="100"/>
        <w:ind w:left="141" w:right="141"/>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 xml:space="preserve">E-mails: </w:t>
      </w:r>
      <w:r w:rsidRPr="006C0A0A">
        <w:rPr>
          <w:rFonts w:ascii="Helvetica Neue" w:eastAsia="Helvetica Neue" w:hAnsi="Helvetica Neue" w:cs="Helvetica Neue"/>
          <w:color w:val="000000"/>
          <w:sz w:val="16"/>
          <w:szCs w:val="16"/>
        </w:rPr>
        <w:t xml:space="preserve">louise.lima@ifpb.edu.br, </w:t>
      </w:r>
      <w:hyperlink r:id="rId7">
        <w:r w:rsidRPr="006C0A0A">
          <w:rPr>
            <w:rFonts w:ascii="Helvetica Neue" w:eastAsia="Helvetica Neue" w:hAnsi="Helvetica Neue" w:cs="Helvetica Neue"/>
            <w:color w:val="000000"/>
            <w:sz w:val="16"/>
            <w:szCs w:val="16"/>
          </w:rPr>
          <w:t>julio.vilar@ifpb.edu.br</w:t>
        </w:r>
        <w:r>
          <w:rPr>
            <w:rFonts w:ascii="Helvetica Neue" w:eastAsia="Helvetica Neue" w:hAnsi="Helvetica Neue" w:cs="Helvetica Neue"/>
            <w:color w:val="000000"/>
            <w:sz w:val="16"/>
            <w:szCs w:val="16"/>
          </w:rPr>
          <w:t xml:space="preserve">, </w:t>
        </w:r>
      </w:hyperlink>
      <w:r w:rsidRPr="006C0A0A">
        <w:t xml:space="preserve"> </w:t>
      </w:r>
      <w:r w:rsidRPr="006C0A0A">
        <w:rPr>
          <w:rFonts w:ascii="Helvetica Neue" w:eastAsia="Helvetica Neue" w:hAnsi="Helvetica Neue" w:cs="Helvetica Neue"/>
          <w:color w:val="000000"/>
          <w:sz w:val="16"/>
          <w:szCs w:val="16"/>
        </w:rPr>
        <w:t>tatianemaria23pe@gmail.com</w:t>
      </w:r>
      <w:r>
        <w:rPr>
          <w:rFonts w:ascii="Helvetica Neue" w:eastAsia="Helvetica Neue" w:hAnsi="Helvetica Neue" w:cs="Helvetica Neue"/>
          <w:color w:val="000000"/>
          <w:sz w:val="16"/>
          <w:szCs w:val="16"/>
        </w:rPr>
        <w:t xml:space="preserve">, </w:t>
      </w:r>
      <w:r w:rsidRPr="006C0A0A">
        <w:rPr>
          <w:rFonts w:ascii="Helvetica Neue" w:eastAsia="Helvetica Neue" w:hAnsi="Helvetica Neue" w:cs="Helvetica Neue"/>
          <w:color w:val="000000"/>
          <w:sz w:val="16"/>
          <w:szCs w:val="16"/>
        </w:rPr>
        <w:t>marcellycesar50@gmail.com</w:t>
      </w:r>
      <w:r>
        <w:rPr>
          <w:rFonts w:ascii="Helvetica Neue" w:eastAsia="Helvetica Neue" w:hAnsi="Helvetica Neue" w:cs="Helvetica Neue"/>
          <w:color w:val="000000"/>
          <w:sz w:val="16"/>
          <w:szCs w:val="16"/>
        </w:rPr>
        <w:t>.</w:t>
      </w:r>
    </w:p>
    <w:p w14:paraId="40354043" w14:textId="77777777" w:rsidR="005136E8" w:rsidRDefault="005136E8" w:rsidP="005136E8">
      <w:pPr>
        <w:widowControl w:val="0"/>
        <w:pBdr>
          <w:top w:val="nil"/>
          <w:left w:val="nil"/>
          <w:bottom w:val="nil"/>
          <w:right w:val="nil"/>
          <w:between w:val="nil"/>
        </w:pBdr>
        <w:spacing w:before="100" w:after="100"/>
        <w:ind w:left="141" w:right="141"/>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Área de conhecimento:(Tabela CNPq)</w:t>
      </w:r>
      <w:r>
        <w:rPr>
          <w:rFonts w:ascii="Helvetica Neue" w:eastAsia="Helvetica Neue" w:hAnsi="Helvetica Neue" w:cs="Helvetica Neue"/>
          <w:color w:val="000000"/>
          <w:sz w:val="16"/>
          <w:szCs w:val="16"/>
        </w:rPr>
        <w:t>: 1.03.03.04-9 Sistemas de Informação.</w:t>
      </w:r>
    </w:p>
    <w:p w14:paraId="22F5BB75" w14:textId="59B77326" w:rsidR="00A3589E" w:rsidRDefault="005136E8">
      <w:pPr>
        <w:widowControl w:val="0"/>
        <w:pBdr>
          <w:top w:val="nil"/>
          <w:left w:val="nil"/>
          <w:bottom w:val="nil"/>
          <w:right w:val="nil"/>
          <w:between w:val="nil"/>
        </w:pBdr>
        <w:spacing w:before="100" w:after="100"/>
        <w:ind w:left="141" w:right="141"/>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Palavras-Chave</w:t>
      </w:r>
      <w:r>
        <w:rPr>
          <w:rFonts w:ascii="Helvetica Neue" w:eastAsia="Helvetica Neue" w:hAnsi="Helvetica Neue" w:cs="Helvetica Neue"/>
          <w:color w:val="000000"/>
          <w:sz w:val="16"/>
          <w:szCs w:val="16"/>
        </w:rPr>
        <w:t xml:space="preserve">: </w:t>
      </w:r>
      <w:r w:rsidR="00AB1FF7" w:rsidRPr="00AB1FF7">
        <w:rPr>
          <w:rFonts w:ascii="Helvetica Neue" w:eastAsia="Helvetica Neue" w:hAnsi="Helvetica Neue" w:cs="Helvetica Neue"/>
          <w:color w:val="000000"/>
          <w:sz w:val="16"/>
          <w:szCs w:val="16"/>
        </w:rPr>
        <w:t>alimentação, receitas, Google Sites, culinária</w:t>
      </w:r>
      <w:r w:rsidR="00C478D4">
        <w:rPr>
          <w:rFonts w:ascii="Helvetica Neue" w:eastAsia="Helvetica Neue" w:hAnsi="Helvetica Neue" w:cs="Helvetica Neue"/>
          <w:color w:val="000000"/>
          <w:sz w:val="16"/>
          <w:szCs w:val="16"/>
        </w:rPr>
        <w:t>.</w:t>
      </w:r>
    </w:p>
    <w:p w14:paraId="48253E50" w14:textId="77777777" w:rsidR="00A3589E" w:rsidRDefault="00A3589E">
      <w:pPr>
        <w:widowControl w:val="0"/>
        <w:pBdr>
          <w:top w:val="nil"/>
          <w:left w:val="nil"/>
          <w:bottom w:val="nil"/>
          <w:right w:val="nil"/>
          <w:between w:val="nil"/>
        </w:pBdr>
        <w:spacing w:before="100" w:after="100"/>
        <w:rPr>
          <w:rFonts w:ascii="Helvetica Neue" w:eastAsia="Helvetica Neue" w:hAnsi="Helvetica Neue" w:cs="Helvetica Neue"/>
          <w:color w:val="000000"/>
          <w:sz w:val="18"/>
          <w:szCs w:val="18"/>
        </w:rPr>
      </w:pPr>
    </w:p>
    <w:p w14:paraId="57D44F7D" w14:textId="77777777" w:rsidR="00A3589E" w:rsidRDefault="00C478D4">
      <w:pPr>
        <w:widowControl w:val="0"/>
        <w:numPr>
          <w:ilvl w:val="0"/>
          <w:numId w:val="2"/>
        </w:numPr>
        <w:pBdr>
          <w:top w:val="nil"/>
          <w:left w:val="nil"/>
          <w:bottom w:val="nil"/>
          <w:right w:val="nil"/>
          <w:between w:val="nil"/>
        </w:pBdr>
        <w:spacing w:before="100" w:after="240"/>
        <w:ind w:left="436" w:right="141" w:hanging="294"/>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Introdução</w:t>
      </w:r>
    </w:p>
    <w:p w14:paraId="29C860C9" w14:textId="77777777" w:rsidR="0026241F" w:rsidRPr="0026241F" w:rsidRDefault="0026241F" w:rsidP="0026241F">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color w:val="000000"/>
          <w:sz w:val="18"/>
          <w:szCs w:val="18"/>
        </w:rPr>
      </w:pPr>
      <w:r w:rsidRPr="0026241F">
        <w:rPr>
          <w:rFonts w:ascii="Helvetica Neue" w:eastAsia="Helvetica Neue" w:hAnsi="Helvetica Neue" w:cs="Helvetica Neue"/>
          <w:color w:val="000000"/>
          <w:sz w:val="18"/>
          <w:szCs w:val="18"/>
        </w:rPr>
        <w:t>O alimento, até chegar à nossa mesa, passa por diversos processos que vão desde o plantio até o processamento para a sua ingestão. Mesmo sendo um país com altos índices de produtividade no setor primário e possuindo modos de produção com altos índices tecnológicos, há gargalos que precisam ser superados no que diz respeito às perdas na produção, no transporte, no armazenamento, na preparação e principalmente altos índices de desperdício no ato de consumir o alimento.</w:t>
      </w:r>
    </w:p>
    <w:p w14:paraId="5AFBD050" w14:textId="77777777" w:rsidR="0026241F" w:rsidRDefault="0026241F" w:rsidP="0026241F">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color w:val="000000"/>
          <w:sz w:val="18"/>
          <w:szCs w:val="18"/>
        </w:rPr>
      </w:pPr>
      <w:r w:rsidRPr="0026241F">
        <w:rPr>
          <w:rFonts w:ascii="Helvetica Neue" w:eastAsia="Helvetica Neue" w:hAnsi="Helvetica Neue" w:cs="Helvetica Neue"/>
          <w:color w:val="000000"/>
          <w:sz w:val="18"/>
          <w:szCs w:val="18"/>
        </w:rPr>
        <w:t>Mesmo sendo um dos maiores produtores de alimentos do mundo segundo a ONU (2012), o Brasil enfrenta também dificuldades em relação ao desperdício. Apesar de todos os benefícios relacionados ao aproveitamento alimentar, muitas pessoas ainda desconhecem o valor nutritivo contido nas partes vistas como "menos nobres" dos alimentos tais como as cascas, os talos, sementes e folhas (BADAWI, 2009).</w:t>
      </w:r>
    </w:p>
    <w:p w14:paraId="28B413E7" w14:textId="77777777" w:rsidR="005136E8"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643D88">
        <w:rPr>
          <w:rFonts w:ascii="Helvetica Neue" w:eastAsia="Helvetica Neue" w:hAnsi="Helvetica Neue" w:cs="Helvetica Neue"/>
          <w:color w:val="000000"/>
          <w:sz w:val="18"/>
          <w:szCs w:val="18"/>
        </w:rPr>
        <w:t>Na cidade de Pedras de Fogo - PB há uma agricultura familiar bastante forte e produtiva. Historicamente as feiras livres são os locais públicos e democráticos de comercialização dos alimentos oriundos da zona rural, que ainda mantém 52 % de sua população no campo.</w:t>
      </w:r>
    </w:p>
    <w:p w14:paraId="1F6C43A3" w14:textId="77777777" w:rsidR="005136E8"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7E5BFD">
        <w:rPr>
          <w:rFonts w:ascii="Helvetica Neue" w:eastAsia="Helvetica Neue" w:hAnsi="Helvetica Neue" w:cs="Helvetica Neue"/>
          <w:color w:val="000000"/>
          <w:sz w:val="18"/>
          <w:szCs w:val="18"/>
        </w:rPr>
        <w:t>A renda desses pequenos agricultores provém basicamente dos produtos que são comercializados na feira local que desempenha um papel importante</w:t>
      </w:r>
      <w:r>
        <w:rPr>
          <w:rFonts w:ascii="Helvetica Neue" w:eastAsia="Helvetica Neue" w:hAnsi="Helvetica Neue" w:cs="Helvetica Neue"/>
          <w:color w:val="000000"/>
          <w:sz w:val="18"/>
          <w:szCs w:val="18"/>
        </w:rPr>
        <w:t xml:space="preserve">, e </w:t>
      </w:r>
      <w:r w:rsidRPr="007E5BFD">
        <w:rPr>
          <w:rFonts w:ascii="Helvetica Neue" w:eastAsia="Helvetica Neue" w:hAnsi="Helvetica Neue" w:cs="Helvetica Neue"/>
          <w:color w:val="000000"/>
          <w:sz w:val="18"/>
          <w:szCs w:val="18"/>
        </w:rPr>
        <w:t>por falta de conhecimento da população sobre o que fazer com os restos de determinados insumos, e acabam descartando-os no lixo, gerando desperdício.</w:t>
      </w:r>
      <w:r>
        <w:rPr>
          <w:rFonts w:ascii="Helvetica Neue" w:eastAsia="Helvetica Neue" w:hAnsi="Helvetica Neue" w:cs="Helvetica Neue"/>
          <w:color w:val="000000"/>
          <w:sz w:val="18"/>
          <w:szCs w:val="18"/>
        </w:rPr>
        <w:t xml:space="preserve"> </w:t>
      </w:r>
      <w:r w:rsidRPr="00515436">
        <w:rPr>
          <w:rFonts w:ascii="Helvetica Neue" w:eastAsia="Helvetica Neue" w:hAnsi="Helvetica Neue" w:cs="Helvetica Neue"/>
          <w:color w:val="000000"/>
          <w:sz w:val="18"/>
          <w:szCs w:val="18"/>
        </w:rPr>
        <w:t>O lixo urbano oriundo das feiras e mercados pode ser considerado uma fonte inesgotável de substâncias com alto valor nutritivo.  Os mesmos, se forem devidamente aproveitados, podem ser reinventados e transformados em alimentos saudáveis ao consumo humano (LIMA, 1991).</w:t>
      </w:r>
    </w:p>
    <w:p w14:paraId="176B78F8" w14:textId="77777777" w:rsidR="005136E8"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De forma a incentivar uma reinvenção de alimentos próximos à cenescência e</w:t>
      </w:r>
      <w:r w:rsidRPr="007E5BFD">
        <w:rPr>
          <w:rFonts w:ascii="Helvetica Neue" w:eastAsia="Helvetica Neue" w:hAnsi="Helvetica Neue" w:cs="Helvetica Neue"/>
          <w:color w:val="000000"/>
          <w:sz w:val="18"/>
          <w:szCs w:val="18"/>
        </w:rPr>
        <w:t xml:space="preserve"> reduzir a exposição desses resíduos no meio ambiente, a proposta </w:t>
      </w:r>
      <w:r>
        <w:rPr>
          <w:rFonts w:ascii="Helvetica Neue" w:eastAsia="Helvetica Neue" w:hAnsi="Helvetica Neue" w:cs="Helvetica Neue"/>
          <w:color w:val="000000"/>
          <w:sz w:val="18"/>
          <w:szCs w:val="18"/>
        </w:rPr>
        <w:t>foi</w:t>
      </w:r>
      <w:r w:rsidRPr="007E5BFD">
        <w:rPr>
          <w:rFonts w:ascii="Helvetica Neue" w:eastAsia="Helvetica Neue" w:hAnsi="Helvetica Neue" w:cs="Helvetica Neue"/>
          <w:color w:val="000000"/>
          <w:sz w:val="18"/>
          <w:szCs w:val="18"/>
        </w:rPr>
        <w:t xml:space="preserve"> a criação de uma plataforma digital de consulta pública </w:t>
      </w:r>
      <w:r>
        <w:rPr>
          <w:rFonts w:ascii="Helvetica Neue" w:eastAsia="Helvetica Neue" w:hAnsi="Helvetica Neue" w:cs="Helvetica Neue"/>
          <w:color w:val="000000"/>
          <w:sz w:val="18"/>
          <w:szCs w:val="18"/>
        </w:rPr>
        <w:t>onde foram</w:t>
      </w:r>
      <w:r w:rsidRPr="007E5BFD">
        <w:rPr>
          <w:rFonts w:ascii="Helvetica Neue" w:eastAsia="Helvetica Neue" w:hAnsi="Helvetica Neue" w:cs="Helvetica Neue"/>
          <w:color w:val="000000"/>
          <w:sz w:val="18"/>
          <w:szCs w:val="18"/>
        </w:rPr>
        <w:t xml:space="preserve"> publica</w:t>
      </w:r>
      <w:r>
        <w:rPr>
          <w:rFonts w:ascii="Helvetica Neue" w:eastAsia="Helvetica Neue" w:hAnsi="Helvetica Neue" w:cs="Helvetica Neue"/>
          <w:color w:val="000000"/>
          <w:sz w:val="18"/>
          <w:szCs w:val="18"/>
        </w:rPr>
        <w:t>das</w:t>
      </w:r>
      <w:r w:rsidRPr="007E5BFD">
        <w:rPr>
          <w:rFonts w:ascii="Helvetica Neue" w:eastAsia="Helvetica Neue" w:hAnsi="Helvetica Neue" w:cs="Helvetica Neue"/>
          <w:color w:val="000000"/>
          <w:sz w:val="18"/>
          <w:szCs w:val="18"/>
        </w:rPr>
        <w:t xml:space="preserve"> uma variedade de receitas saudáveis e diferenciadas, utilizando os resíduos alimentícios mencionados em bom estado de consumo, que normalmente não são reutilizados em receitas convencionai</w:t>
      </w:r>
      <w:r>
        <w:rPr>
          <w:rFonts w:ascii="Helvetica Neue" w:eastAsia="Helvetica Neue" w:hAnsi="Helvetica Neue" w:cs="Helvetica Neue"/>
          <w:color w:val="000000"/>
          <w:sz w:val="18"/>
          <w:szCs w:val="18"/>
        </w:rPr>
        <w:t>s, sendo assim uma forma tornar a exposição dessa ideia de forma ampla, pois a informação digital proporciona essa vantagem.</w:t>
      </w:r>
    </w:p>
    <w:p w14:paraId="5BFE813C" w14:textId="77777777" w:rsidR="00A3589E" w:rsidRDefault="00C478D4">
      <w:pPr>
        <w:widowControl w:val="0"/>
        <w:numPr>
          <w:ilvl w:val="0"/>
          <w:numId w:val="2"/>
        </w:numPr>
        <w:pBdr>
          <w:top w:val="nil"/>
          <w:left w:val="nil"/>
          <w:bottom w:val="nil"/>
          <w:right w:val="nil"/>
          <w:between w:val="nil"/>
        </w:pBdr>
        <w:spacing w:before="240" w:after="240"/>
        <w:ind w:left="436" w:right="141" w:hanging="294"/>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Materiais e Métodos</w:t>
      </w:r>
    </w:p>
    <w:p w14:paraId="2D46D72F" w14:textId="77777777" w:rsidR="005136E8" w:rsidRPr="005136E8" w:rsidRDefault="005136E8" w:rsidP="005136E8">
      <w:pPr>
        <w:widowControl w:val="0"/>
        <w:pBdr>
          <w:top w:val="nil"/>
          <w:left w:val="nil"/>
          <w:bottom w:val="nil"/>
          <w:right w:val="nil"/>
          <w:between w:val="nil"/>
        </w:pBdr>
        <w:spacing w:line="288" w:lineRule="auto"/>
        <w:ind w:left="141" w:right="141" w:firstLine="294"/>
        <w:rPr>
          <w:rFonts w:ascii="Helvetica Neue" w:eastAsia="Helvetica Neue" w:hAnsi="Helvetica Neue" w:cs="Helvetica Neue"/>
          <w:color w:val="000000"/>
          <w:sz w:val="18"/>
          <w:szCs w:val="18"/>
        </w:rPr>
      </w:pPr>
      <w:r w:rsidRPr="005136E8">
        <w:rPr>
          <w:rFonts w:ascii="Helvetica Neue" w:eastAsia="Helvetica Neue" w:hAnsi="Helvetica Neue" w:cs="Helvetica Neue"/>
          <w:color w:val="000000"/>
          <w:sz w:val="18"/>
          <w:szCs w:val="18"/>
        </w:rPr>
        <w:t>Este trabalho foi realizado na cidade de Pedras de Fogo, no IFPB. Inicialmente, buscamos identificar um perfil de consumo alimentar voltado à população de Pedras de Fogo. A coleta de dados foi feita na feira livre da cidade, que acontece nas segundas, quintas e sábados, perpassando por supermercados e consumidores finais, analisando possíveis hábitos de descarte em seu dia-a-dia.</w:t>
      </w:r>
    </w:p>
    <w:p w14:paraId="4DB0D29B" w14:textId="5B60539B" w:rsidR="00A3589E" w:rsidRDefault="005136E8" w:rsidP="005136E8">
      <w:pPr>
        <w:widowControl w:val="0"/>
        <w:pBdr>
          <w:top w:val="nil"/>
          <w:left w:val="nil"/>
          <w:bottom w:val="nil"/>
          <w:right w:val="nil"/>
          <w:between w:val="nil"/>
        </w:pBdr>
        <w:spacing w:line="288" w:lineRule="auto"/>
        <w:ind w:left="141" w:right="141" w:firstLine="294"/>
        <w:rPr>
          <w:rFonts w:ascii="Helvetica Neue" w:eastAsia="Helvetica Neue" w:hAnsi="Helvetica Neue" w:cs="Helvetica Neue"/>
          <w:color w:val="000000"/>
          <w:sz w:val="18"/>
          <w:szCs w:val="18"/>
        </w:rPr>
      </w:pPr>
      <w:r w:rsidRPr="005136E8">
        <w:rPr>
          <w:rFonts w:ascii="Helvetica Neue" w:eastAsia="Helvetica Neue" w:hAnsi="Helvetica Neue" w:cs="Helvetica Neue"/>
          <w:color w:val="000000"/>
          <w:sz w:val="18"/>
          <w:szCs w:val="18"/>
        </w:rPr>
        <w:t>Para a pesquisa de campo, contou com uma amostra estimada de 15 pessoas, tendo como instrumentos de suporte os formulários elaborados e as entrevistas. Conforme pode ser visto na Figura 5, o questionário elaborado para entrevistar os feirantes contém informações básicas para identificar o alimento que possui uma vida de prateleira menor.</w:t>
      </w:r>
      <w:r w:rsidR="003B013A">
        <w:rPr>
          <w:rFonts w:ascii="Helvetica Neue" w:eastAsia="Helvetica Neue" w:hAnsi="Helvetica Neue" w:cs="Helvetica Neue"/>
          <w:color w:val="000000"/>
          <w:sz w:val="18"/>
          <w:szCs w:val="18"/>
        </w:rPr>
        <w:t xml:space="preserve"> </w:t>
      </w:r>
      <w:r w:rsidRPr="005136E8">
        <w:rPr>
          <w:rFonts w:ascii="Helvetica Neue" w:eastAsia="Helvetica Neue" w:hAnsi="Helvetica Neue" w:cs="Helvetica Neue"/>
          <w:color w:val="000000"/>
          <w:sz w:val="18"/>
          <w:szCs w:val="18"/>
        </w:rPr>
        <w:t>Segundo a Figura 6, o questionário elaborado para entrevista aos mercados, buscou coletar informações a respeito de quais produtos vendiam, há quanto tempo e os que se estragavam com frequência.</w:t>
      </w:r>
    </w:p>
    <w:p w14:paraId="7964C753" w14:textId="77777777" w:rsidR="00AB1FF7" w:rsidRPr="006A6D59" w:rsidRDefault="00AB1FF7" w:rsidP="00AB1FF7">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6A6D59">
        <w:rPr>
          <w:rFonts w:ascii="Helvetica Neue" w:eastAsia="Helvetica Neue" w:hAnsi="Helvetica Neue" w:cs="Helvetica Neue"/>
          <w:color w:val="000000"/>
          <w:sz w:val="18"/>
          <w:szCs w:val="18"/>
        </w:rPr>
        <w:t>Após realizada a pesquisa de campo, foram sugeridas preparações para os alimentos mais desperdiçados, segundo entrevistas executadas. Essas informações obtidas nos formulários estão reunidas em tabelas nos Resultados e Discussão.</w:t>
      </w:r>
    </w:p>
    <w:p w14:paraId="359A2234" w14:textId="77777777" w:rsidR="005136E8" w:rsidRDefault="005136E8" w:rsidP="005136E8">
      <w:pPr>
        <w:widowControl w:val="0"/>
        <w:pBdr>
          <w:top w:val="nil"/>
          <w:left w:val="nil"/>
          <w:bottom w:val="nil"/>
          <w:right w:val="nil"/>
          <w:between w:val="nil"/>
        </w:pBdr>
        <w:spacing w:line="288" w:lineRule="auto"/>
        <w:ind w:left="141" w:right="141" w:firstLine="294"/>
        <w:jc w:val="center"/>
        <w:rPr>
          <w:bdr w:val="none" w:sz="0" w:space="0" w:color="auto" w:frame="1"/>
        </w:rPr>
      </w:pPr>
      <w:r w:rsidRPr="00EC7AA9">
        <w:rPr>
          <w:noProof/>
          <w:bdr w:val="none" w:sz="0" w:space="0" w:color="auto" w:frame="1"/>
        </w:rPr>
        <w:lastRenderedPageBreak/>
        <w:drawing>
          <wp:inline distT="0" distB="0" distL="0" distR="0" wp14:anchorId="3D1FCBA5" wp14:editId="07D45BC7">
            <wp:extent cx="2811780" cy="34823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l="12538" t="13492" r="12079" b="25423"/>
                    <a:stretch>
                      <a:fillRect/>
                    </a:stretch>
                  </pic:blipFill>
                  <pic:spPr bwMode="auto">
                    <a:xfrm>
                      <a:off x="0" y="0"/>
                      <a:ext cx="2811780" cy="3482340"/>
                    </a:xfrm>
                    <a:prstGeom prst="rect">
                      <a:avLst/>
                    </a:prstGeom>
                    <a:noFill/>
                    <a:ln>
                      <a:noFill/>
                    </a:ln>
                  </pic:spPr>
                </pic:pic>
              </a:graphicData>
            </a:graphic>
          </wp:inline>
        </w:drawing>
      </w:r>
      <w:bookmarkStart w:id="0" w:name="_Toc71188755"/>
      <w:r w:rsidRPr="00EC7AA9">
        <w:rPr>
          <w:noProof/>
        </w:rPr>
        <w:drawing>
          <wp:inline distT="0" distB="0" distL="0" distR="0" wp14:anchorId="78D184CE" wp14:editId="18E0D6CA">
            <wp:extent cx="2468419" cy="34886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3117" t="15558" r="13117" b="28846"/>
                    <a:stretch/>
                  </pic:blipFill>
                  <pic:spPr bwMode="auto">
                    <a:xfrm>
                      <a:off x="0" y="0"/>
                      <a:ext cx="2479737" cy="350468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751EE40D" w14:textId="77777777" w:rsidR="005136E8" w:rsidRDefault="005136E8" w:rsidP="005136E8">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sz w:val="18"/>
          <w:szCs w:val="18"/>
        </w:rPr>
      </w:pPr>
      <w:r>
        <w:rPr>
          <w:rFonts w:ascii="Helvetica Neue" w:eastAsia="Helvetica Neue" w:hAnsi="Helvetica Neue" w:cs="Helvetica Neue"/>
          <w:sz w:val="18"/>
          <w:szCs w:val="18"/>
        </w:rPr>
        <w:t>Figura 1: Questionário dos feirantes e dos mercados.</w:t>
      </w:r>
    </w:p>
    <w:p w14:paraId="608421F1" w14:textId="77777777" w:rsidR="005136E8"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p>
    <w:p w14:paraId="6532ED51" w14:textId="77777777" w:rsidR="005136E8" w:rsidRPr="006A6D59"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6A6D59">
        <w:rPr>
          <w:rFonts w:ascii="Helvetica Neue" w:eastAsia="Helvetica Neue" w:hAnsi="Helvetica Neue" w:cs="Helvetica Neue"/>
          <w:color w:val="000000"/>
          <w:sz w:val="18"/>
          <w:szCs w:val="18"/>
        </w:rPr>
        <w:t>De forma a servir de suporte para a população não somente de Pedras de Fogo, mas também visando um maior alcance, criou-se uma ferramenta de consulta online, neste caso um website, como forma de divulgação das receitas propostas pelo projeto, passíveis de reaproveitamento.</w:t>
      </w:r>
    </w:p>
    <w:p w14:paraId="694B903B" w14:textId="38871A01" w:rsidR="005136E8" w:rsidRDefault="005136E8" w:rsidP="005136E8">
      <w:pPr>
        <w:widowControl w:val="0"/>
        <w:pBdr>
          <w:top w:val="nil"/>
          <w:left w:val="nil"/>
          <w:bottom w:val="nil"/>
          <w:right w:val="nil"/>
          <w:between w:val="nil"/>
        </w:pBdr>
        <w:spacing w:line="288" w:lineRule="auto"/>
        <w:ind w:left="141" w:right="141" w:firstLine="294"/>
        <w:rPr>
          <w:rFonts w:ascii="Helvetica Neue" w:eastAsia="Helvetica Neue" w:hAnsi="Helvetica Neue" w:cs="Helvetica Neue"/>
          <w:color w:val="000000"/>
          <w:sz w:val="18"/>
          <w:szCs w:val="18"/>
        </w:rPr>
      </w:pPr>
      <w:r w:rsidRPr="006A6D59">
        <w:rPr>
          <w:rFonts w:ascii="Helvetica Neue" w:eastAsia="Helvetica Neue" w:hAnsi="Helvetica Neue" w:cs="Helvetica Neue"/>
          <w:color w:val="000000"/>
          <w:sz w:val="18"/>
          <w:szCs w:val="18"/>
        </w:rPr>
        <w:t xml:space="preserve">Para o desenvolvimento do site foi necessário possuir uma conta na Google, e utilizar da ferramenta Google Sites. A plataforma dispõe de modelos prontos para a criação da página, porém </w:t>
      </w:r>
      <w:r>
        <w:rPr>
          <w:rFonts w:ascii="Helvetica Neue" w:eastAsia="Helvetica Neue" w:hAnsi="Helvetica Neue" w:cs="Helvetica Neue"/>
          <w:color w:val="000000"/>
          <w:sz w:val="18"/>
          <w:szCs w:val="18"/>
        </w:rPr>
        <w:t>foi optado</w:t>
      </w:r>
      <w:r w:rsidRPr="006A6D59">
        <w:rPr>
          <w:rFonts w:ascii="Helvetica Neue" w:eastAsia="Helvetica Neue" w:hAnsi="Helvetica Neue" w:cs="Helvetica Neue"/>
          <w:color w:val="000000"/>
          <w:sz w:val="18"/>
          <w:szCs w:val="18"/>
        </w:rPr>
        <w:t xml:space="preserve"> por desenvolvê-la do início, de forma personalizada e gratuita</w:t>
      </w:r>
      <w:r>
        <w:rPr>
          <w:rFonts w:ascii="Helvetica Neue" w:eastAsia="Helvetica Neue" w:hAnsi="Helvetica Neue" w:cs="Helvetica Neue"/>
          <w:color w:val="000000"/>
          <w:sz w:val="18"/>
          <w:szCs w:val="18"/>
        </w:rPr>
        <w:t>.</w:t>
      </w:r>
    </w:p>
    <w:p w14:paraId="61F459F2" w14:textId="77777777" w:rsidR="00A3589E" w:rsidRDefault="00C478D4">
      <w:pPr>
        <w:widowControl w:val="0"/>
        <w:numPr>
          <w:ilvl w:val="0"/>
          <w:numId w:val="2"/>
        </w:numPr>
        <w:pBdr>
          <w:top w:val="nil"/>
          <w:left w:val="nil"/>
          <w:bottom w:val="nil"/>
          <w:right w:val="nil"/>
          <w:between w:val="nil"/>
        </w:pBdr>
        <w:spacing w:before="240" w:after="240"/>
        <w:ind w:left="436" w:right="141" w:hanging="294"/>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Resultados e Discussão</w:t>
      </w:r>
    </w:p>
    <w:p w14:paraId="04C09177" w14:textId="77777777" w:rsidR="005136E8" w:rsidRDefault="005136E8" w:rsidP="005136E8">
      <w:pPr>
        <w:widowControl w:val="0"/>
        <w:numPr>
          <w:ilvl w:val="1"/>
          <w:numId w:val="2"/>
        </w:numPr>
        <w:pBdr>
          <w:top w:val="nil"/>
          <w:left w:val="nil"/>
          <w:bottom w:val="nil"/>
          <w:right w:val="nil"/>
          <w:between w:val="nil"/>
        </w:pBdr>
        <w:spacing w:before="240" w:after="240"/>
        <w:ind w:right="141"/>
        <w:rPr>
          <w:rFonts w:ascii="Helvetica Neue" w:eastAsia="Helvetica Neue" w:hAnsi="Helvetica Neue" w:cs="Helvetica Neue"/>
          <w:sz w:val="18"/>
          <w:szCs w:val="18"/>
        </w:rPr>
      </w:pPr>
      <w:r>
        <w:rPr>
          <w:rFonts w:ascii="Helvetica Neue" w:eastAsia="Helvetica Neue" w:hAnsi="Helvetica Neue" w:cs="Helvetica Neue"/>
          <w:b/>
          <w:color w:val="000000"/>
          <w:sz w:val="18"/>
          <w:szCs w:val="18"/>
        </w:rPr>
        <w:t>Resultados da pesquisa de campo</w:t>
      </w:r>
    </w:p>
    <w:p w14:paraId="6A994584" w14:textId="77777777" w:rsidR="005136E8" w:rsidRDefault="005136E8" w:rsidP="005136E8">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D00C84">
        <w:rPr>
          <w:rFonts w:ascii="Helvetica Neue" w:eastAsia="Helvetica Neue" w:hAnsi="Helvetica Neue" w:cs="Helvetica Neue"/>
          <w:color w:val="000000"/>
          <w:sz w:val="18"/>
          <w:szCs w:val="18"/>
        </w:rPr>
        <w:t xml:space="preserve">Na </w:t>
      </w:r>
      <w:r>
        <w:rPr>
          <w:rFonts w:ascii="Helvetica Neue" w:eastAsia="Helvetica Neue" w:hAnsi="Helvetica Neue" w:cs="Helvetica Neue"/>
          <w:color w:val="000000"/>
          <w:sz w:val="18"/>
          <w:szCs w:val="18"/>
        </w:rPr>
        <w:t>T</w:t>
      </w:r>
      <w:r w:rsidRPr="00D00C84">
        <w:rPr>
          <w:rFonts w:ascii="Helvetica Neue" w:eastAsia="Helvetica Neue" w:hAnsi="Helvetica Neue" w:cs="Helvetica Neue"/>
          <w:color w:val="000000"/>
          <w:sz w:val="18"/>
          <w:szCs w:val="18"/>
        </w:rPr>
        <w:t>abela 1, foram reunidos os dados obtidos através da entrevista</w:t>
      </w:r>
      <w:r>
        <w:rPr>
          <w:rFonts w:ascii="Helvetica Neue" w:eastAsia="Helvetica Neue" w:hAnsi="Helvetica Neue" w:cs="Helvetica Neue"/>
          <w:color w:val="000000"/>
          <w:sz w:val="18"/>
          <w:szCs w:val="18"/>
        </w:rPr>
        <w:t xml:space="preserve"> em campo</w:t>
      </w:r>
      <w:r w:rsidRPr="00D00C84">
        <w:rPr>
          <w:rFonts w:ascii="Helvetica Neue" w:eastAsia="Helvetica Neue" w:hAnsi="Helvetica Neue" w:cs="Helvetica Neue"/>
          <w:color w:val="000000"/>
          <w:sz w:val="18"/>
          <w:szCs w:val="18"/>
        </w:rPr>
        <w:t xml:space="preserve">. </w:t>
      </w:r>
      <w:r>
        <w:rPr>
          <w:rFonts w:ascii="Helvetica Neue" w:eastAsia="Helvetica Neue" w:hAnsi="Helvetica Neue" w:cs="Helvetica Neue"/>
          <w:color w:val="000000"/>
          <w:sz w:val="18"/>
          <w:szCs w:val="18"/>
        </w:rPr>
        <w:t>Foram questionados o</w:t>
      </w:r>
      <w:r w:rsidRPr="00D00C84">
        <w:rPr>
          <w:rFonts w:ascii="Helvetica Neue" w:eastAsia="Helvetica Neue" w:hAnsi="Helvetica Neue" w:cs="Helvetica Neue"/>
          <w:color w:val="000000"/>
          <w:sz w:val="18"/>
          <w:szCs w:val="18"/>
        </w:rPr>
        <w:t xml:space="preserve"> tempo de trabalho, a quantidade de produtos disponibilizados e produtos com menor tempo de prateleira.</w:t>
      </w:r>
    </w:p>
    <w:p w14:paraId="762B7D04" w14:textId="150CB724" w:rsidR="00A3589E" w:rsidRDefault="005136E8" w:rsidP="00DD19C1">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Após análise das </w:t>
      </w:r>
      <w:r w:rsidRPr="00D00C84">
        <w:rPr>
          <w:rFonts w:ascii="Helvetica Neue" w:eastAsia="Helvetica Neue" w:hAnsi="Helvetica Neue" w:cs="Helvetica Neue"/>
          <w:color w:val="000000"/>
          <w:sz w:val="18"/>
          <w:szCs w:val="18"/>
        </w:rPr>
        <w:t xml:space="preserve">informações a respeito dos produtos com menor vida de prateleira, </w:t>
      </w:r>
      <w:r>
        <w:rPr>
          <w:rFonts w:ascii="Helvetica Neue" w:eastAsia="Helvetica Neue" w:hAnsi="Helvetica Neue" w:cs="Helvetica Neue"/>
          <w:color w:val="000000"/>
          <w:sz w:val="18"/>
          <w:szCs w:val="18"/>
        </w:rPr>
        <w:t>notou-se que o</w:t>
      </w:r>
      <w:r w:rsidRPr="00D00C84">
        <w:rPr>
          <w:rFonts w:ascii="Helvetica Neue" w:eastAsia="Helvetica Neue" w:hAnsi="Helvetica Neue" w:cs="Helvetica Neue"/>
          <w:color w:val="000000"/>
          <w:sz w:val="18"/>
          <w:szCs w:val="18"/>
        </w:rPr>
        <w:t xml:space="preserve"> alimento mais citado </w:t>
      </w:r>
      <w:r>
        <w:rPr>
          <w:rFonts w:ascii="Helvetica Neue" w:eastAsia="Helvetica Neue" w:hAnsi="Helvetica Neue" w:cs="Helvetica Neue"/>
          <w:color w:val="000000"/>
          <w:sz w:val="18"/>
          <w:szCs w:val="18"/>
        </w:rPr>
        <w:t xml:space="preserve">pelos entrevistados </w:t>
      </w:r>
      <w:r w:rsidRPr="00D00C84">
        <w:rPr>
          <w:rFonts w:ascii="Helvetica Neue" w:eastAsia="Helvetica Neue" w:hAnsi="Helvetica Neue" w:cs="Helvetica Neue"/>
          <w:color w:val="000000"/>
          <w:sz w:val="18"/>
          <w:szCs w:val="18"/>
        </w:rPr>
        <w:t>foi o tomate, seguido de banana e acerola</w:t>
      </w:r>
      <w:r>
        <w:rPr>
          <w:rFonts w:ascii="Helvetica Neue" w:eastAsia="Helvetica Neue" w:hAnsi="Helvetica Neue" w:cs="Helvetica Neue"/>
          <w:color w:val="000000"/>
          <w:sz w:val="18"/>
          <w:szCs w:val="18"/>
        </w:rPr>
        <w:t>. J</w:t>
      </w:r>
      <w:r w:rsidRPr="00D00C84">
        <w:rPr>
          <w:rFonts w:ascii="Helvetica Neue" w:eastAsia="Helvetica Neue" w:hAnsi="Helvetica Neue" w:cs="Helvetica Neue"/>
          <w:color w:val="000000"/>
          <w:sz w:val="18"/>
          <w:szCs w:val="18"/>
        </w:rPr>
        <w:t>á o</w:t>
      </w:r>
      <w:r>
        <w:rPr>
          <w:rFonts w:ascii="Helvetica Neue" w:eastAsia="Helvetica Neue" w:hAnsi="Helvetica Neue" w:cs="Helvetica Neue"/>
          <w:color w:val="000000"/>
          <w:sz w:val="18"/>
          <w:szCs w:val="18"/>
        </w:rPr>
        <w:t>s</w:t>
      </w:r>
      <w:r w:rsidRPr="00D00C84">
        <w:rPr>
          <w:rFonts w:ascii="Helvetica Neue" w:eastAsia="Helvetica Neue" w:hAnsi="Helvetica Neue" w:cs="Helvetica Neue"/>
          <w:color w:val="000000"/>
          <w:sz w:val="18"/>
          <w:szCs w:val="18"/>
        </w:rPr>
        <w:t xml:space="preserve"> menos citado</w:t>
      </w:r>
      <w:r>
        <w:rPr>
          <w:rFonts w:ascii="Helvetica Neue" w:eastAsia="Helvetica Neue" w:hAnsi="Helvetica Neue" w:cs="Helvetica Neue"/>
          <w:color w:val="000000"/>
          <w:sz w:val="18"/>
          <w:szCs w:val="18"/>
        </w:rPr>
        <w:t>s</w:t>
      </w:r>
      <w:r w:rsidRPr="00D00C84">
        <w:rPr>
          <w:rFonts w:ascii="Helvetica Neue" w:eastAsia="Helvetica Neue" w:hAnsi="Helvetica Neue" w:cs="Helvetica Neue"/>
          <w:color w:val="000000"/>
          <w:sz w:val="18"/>
          <w:szCs w:val="18"/>
        </w:rPr>
        <w:t xml:space="preserve"> fo</w:t>
      </w:r>
      <w:r>
        <w:rPr>
          <w:rFonts w:ascii="Helvetica Neue" w:eastAsia="Helvetica Neue" w:hAnsi="Helvetica Neue" w:cs="Helvetica Neue"/>
          <w:color w:val="000000"/>
          <w:sz w:val="18"/>
          <w:szCs w:val="18"/>
        </w:rPr>
        <w:t xml:space="preserve">ram o </w:t>
      </w:r>
      <w:r w:rsidRPr="00D00C84">
        <w:rPr>
          <w:rFonts w:ascii="Helvetica Neue" w:eastAsia="Helvetica Neue" w:hAnsi="Helvetica Neue" w:cs="Helvetica Neue"/>
          <w:color w:val="000000"/>
          <w:sz w:val="18"/>
          <w:szCs w:val="18"/>
        </w:rPr>
        <w:t>melão</w:t>
      </w:r>
      <w:r>
        <w:rPr>
          <w:rFonts w:ascii="Helvetica Neue" w:eastAsia="Helvetica Neue" w:hAnsi="Helvetica Neue" w:cs="Helvetica Neue"/>
          <w:color w:val="000000"/>
          <w:sz w:val="18"/>
          <w:szCs w:val="18"/>
        </w:rPr>
        <w:t>,</w:t>
      </w:r>
      <w:r w:rsidRPr="00D00C84">
        <w:rPr>
          <w:rFonts w:ascii="Helvetica Neue" w:eastAsia="Helvetica Neue" w:hAnsi="Helvetica Neue" w:cs="Helvetica Neue"/>
          <w:color w:val="000000"/>
          <w:sz w:val="18"/>
          <w:szCs w:val="18"/>
        </w:rPr>
        <w:t xml:space="preserve"> mamão e </w:t>
      </w:r>
      <w:r>
        <w:rPr>
          <w:rFonts w:ascii="Helvetica Neue" w:eastAsia="Helvetica Neue" w:hAnsi="Helvetica Neue" w:cs="Helvetica Neue"/>
          <w:color w:val="000000"/>
          <w:sz w:val="18"/>
          <w:szCs w:val="18"/>
        </w:rPr>
        <w:t xml:space="preserve">a </w:t>
      </w:r>
      <w:r w:rsidRPr="00D00C84">
        <w:rPr>
          <w:rFonts w:ascii="Helvetica Neue" w:eastAsia="Helvetica Neue" w:hAnsi="Helvetica Neue" w:cs="Helvetica Neue"/>
          <w:color w:val="000000"/>
          <w:sz w:val="18"/>
          <w:szCs w:val="18"/>
        </w:rPr>
        <w:t>maçã.</w:t>
      </w:r>
      <w:r>
        <w:rPr>
          <w:rFonts w:ascii="Helvetica Neue" w:eastAsia="Helvetica Neue" w:hAnsi="Helvetica Neue" w:cs="Helvetica Neue"/>
          <w:color w:val="000000"/>
          <w:sz w:val="18"/>
          <w:szCs w:val="18"/>
        </w:rPr>
        <w:t xml:space="preserve"> </w:t>
      </w:r>
      <w:r w:rsidRPr="00DE0A3E">
        <w:rPr>
          <w:rFonts w:ascii="Helvetica Neue" w:eastAsia="Helvetica Neue" w:hAnsi="Helvetica Neue" w:cs="Helvetica Neue"/>
          <w:color w:val="000000"/>
          <w:sz w:val="18"/>
          <w:szCs w:val="18"/>
        </w:rPr>
        <w:t xml:space="preserve">Na </w:t>
      </w:r>
      <w:r>
        <w:rPr>
          <w:rFonts w:ascii="Helvetica Neue" w:eastAsia="Helvetica Neue" w:hAnsi="Helvetica Neue" w:cs="Helvetica Neue"/>
          <w:color w:val="000000"/>
          <w:sz w:val="18"/>
          <w:szCs w:val="18"/>
        </w:rPr>
        <w:t>F</w:t>
      </w:r>
      <w:r w:rsidRPr="00DE0A3E">
        <w:rPr>
          <w:rFonts w:ascii="Helvetica Neue" w:eastAsia="Helvetica Neue" w:hAnsi="Helvetica Neue" w:cs="Helvetica Neue"/>
          <w:color w:val="000000"/>
          <w:sz w:val="18"/>
          <w:szCs w:val="18"/>
        </w:rPr>
        <w:t xml:space="preserve">igura </w:t>
      </w:r>
      <w:r>
        <w:rPr>
          <w:rFonts w:ascii="Helvetica Neue" w:eastAsia="Helvetica Neue" w:hAnsi="Helvetica Neue" w:cs="Helvetica Neue"/>
          <w:color w:val="000000"/>
          <w:sz w:val="18"/>
          <w:szCs w:val="18"/>
        </w:rPr>
        <w:t>2</w:t>
      </w:r>
      <w:r w:rsidRPr="00DE0A3E">
        <w:rPr>
          <w:rFonts w:ascii="Helvetica Neue" w:eastAsia="Helvetica Neue" w:hAnsi="Helvetica Neue" w:cs="Helvetica Neue"/>
          <w:color w:val="000000"/>
          <w:sz w:val="18"/>
          <w:szCs w:val="18"/>
        </w:rPr>
        <w:t xml:space="preserve">, </w:t>
      </w:r>
      <w:r>
        <w:rPr>
          <w:rFonts w:ascii="Helvetica Neue" w:eastAsia="Helvetica Neue" w:hAnsi="Helvetica Neue" w:cs="Helvetica Neue"/>
          <w:color w:val="000000"/>
          <w:sz w:val="18"/>
          <w:szCs w:val="18"/>
        </w:rPr>
        <w:t xml:space="preserve">foram reunidas essas estatísticas em forma percentual, onde </w:t>
      </w:r>
      <w:r w:rsidRPr="00DE0A3E">
        <w:rPr>
          <w:rFonts w:ascii="Helvetica Neue" w:eastAsia="Helvetica Neue" w:hAnsi="Helvetica Neue" w:cs="Helvetica Neue"/>
          <w:color w:val="000000"/>
          <w:sz w:val="18"/>
          <w:szCs w:val="18"/>
        </w:rPr>
        <w:t xml:space="preserve">o </w:t>
      </w:r>
      <w:r>
        <w:rPr>
          <w:rFonts w:ascii="Helvetica Neue" w:eastAsia="Helvetica Neue" w:hAnsi="Helvetica Neue" w:cs="Helvetica Neue"/>
          <w:color w:val="000000"/>
          <w:sz w:val="18"/>
          <w:szCs w:val="18"/>
        </w:rPr>
        <w:t xml:space="preserve">desperdício </w:t>
      </w:r>
      <w:r w:rsidRPr="00DE0A3E">
        <w:rPr>
          <w:rFonts w:ascii="Helvetica Neue" w:eastAsia="Helvetica Neue" w:hAnsi="Helvetica Neue" w:cs="Helvetica Neue"/>
          <w:color w:val="000000"/>
          <w:sz w:val="18"/>
          <w:szCs w:val="18"/>
        </w:rPr>
        <w:t xml:space="preserve">de tomate </w:t>
      </w:r>
      <w:r>
        <w:rPr>
          <w:rFonts w:ascii="Helvetica Neue" w:eastAsia="Helvetica Neue" w:hAnsi="Helvetica Neue" w:cs="Helvetica Neue"/>
          <w:color w:val="000000"/>
          <w:sz w:val="18"/>
          <w:szCs w:val="18"/>
        </w:rPr>
        <w:t>somou</w:t>
      </w:r>
      <w:r w:rsidRPr="00DE0A3E">
        <w:rPr>
          <w:rFonts w:ascii="Helvetica Neue" w:eastAsia="Helvetica Neue" w:hAnsi="Helvetica Neue" w:cs="Helvetica Neue"/>
          <w:color w:val="000000"/>
          <w:sz w:val="18"/>
          <w:szCs w:val="18"/>
        </w:rPr>
        <w:t xml:space="preserve"> 20%, </w:t>
      </w:r>
      <w:r>
        <w:rPr>
          <w:rFonts w:ascii="Helvetica Neue" w:eastAsia="Helvetica Neue" w:hAnsi="Helvetica Neue" w:cs="Helvetica Neue"/>
          <w:color w:val="000000"/>
          <w:sz w:val="18"/>
          <w:szCs w:val="18"/>
        </w:rPr>
        <w:t>pois é</w:t>
      </w:r>
      <w:r w:rsidRPr="00DE0A3E">
        <w:rPr>
          <w:rFonts w:ascii="Helvetica Neue" w:eastAsia="Helvetica Neue" w:hAnsi="Helvetica Neue" w:cs="Helvetica Neue"/>
          <w:color w:val="000000"/>
          <w:sz w:val="18"/>
          <w:szCs w:val="18"/>
        </w:rPr>
        <w:t xml:space="preserve"> o alimento com vida de prateleira mais curto</w:t>
      </w:r>
      <w:r>
        <w:rPr>
          <w:rFonts w:ascii="Helvetica Neue" w:eastAsia="Helvetica Neue" w:hAnsi="Helvetica Neue" w:cs="Helvetica Neue"/>
          <w:color w:val="000000"/>
          <w:sz w:val="18"/>
          <w:szCs w:val="18"/>
        </w:rPr>
        <w:t xml:space="preserve"> nas feiras e mercados</w:t>
      </w:r>
      <w:r w:rsidRPr="00DE0A3E">
        <w:rPr>
          <w:rFonts w:ascii="Helvetica Neue" w:eastAsia="Helvetica Neue" w:hAnsi="Helvetica Neue" w:cs="Helvetica Neue"/>
          <w:color w:val="000000"/>
          <w:sz w:val="18"/>
          <w:szCs w:val="18"/>
        </w:rPr>
        <w:t xml:space="preserve">, segundo os entrevistados. </w:t>
      </w:r>
      <w:r>
        <w:rPr>
          <w:rFonts w:ascii="Helvetica Neue" w:eastAsia="Helvetica Neue" w:hAnsi="Helvetica Neue" w:cs="Helvetica Neue"/>
          <w:color w:val="000000"/>
          <w:sz w:val="18"/>
          <w:szCs w:val="18"/>
        </w:rPr>
        <w:t>Dentre os mencionados, a</w:t>
      </w:r>
      <w:r w:rsidRPr="00DE0A3E">
        <w:rPr>
          <w:rFonts w:ascii="Helvetica Neue" w:eastAsia="Helvetica Neue" w:hAnsi="Helvetica Neue" w:cs="Helvetica Neue"/>
          <w:color w:val="000000"/>
          <w:sz w:val="18"/>
          <w:szCs w:val="18"/>
        </w:rPr>
        <w:t xml:space="preserve"> banana obteve percentual de 15%</w:t>
      </w:r>
      <w:r>
        <w:rPr>
          <w:rFonts w:ascii="Helvetica Neue" w:eastAsia="Helvetica Neue" w:hAnsi="Helvetica Neue" w:cs="Helvetica Neue"/>
          <w:color w:val="000000"/>
          <w:sz w:val="18"/>
          <w:szCs w:val="18"/>
        </w:rPr>
        <w:t>,</w:t>
      </w:r>
      <w:r w:rsidRPr="00DE0A3E">
        <w:rPr>
          <w:rFonts w:ascii="Helvetica Neue" w:eastAsia="Helvetica Neue" w:hAnsi="Helvetica Neue" w:cs="Helvetica Neue"/>
          <w:color w:val="000000"/>
          <w:sz w:val="18"/>
          <w:szCs w:val="18"/>
        </w:rPr>
        <w:t xml:space="preserve"> e acerola de 10</w:t>
      </w:r>
      <w:r>
        <w:rPr>
          <w:rFonts w:ascii="Helvetica Neue" w:eastAsia="Helvetica Neue" w:hAnsi="Helvetica Neue" w:cs="Helvetica Neue"/>
          <w:color w:val="000000"/>
          <w:sz w:val="18"/>
          <w:szCs w:val="18"/>
        </w:rPr>
        <w:t>%. A partir dessa análise, as receitas do website foram direcionadas de acordo com os alimentos em maior potencial de desperdício</w:t>
      </w:r>
      <w:r w:rsidR="00C478D4">
        <w:rPr>
          <w:rFonts w:ascii="Helvetica Neue" w:eastAsia="Helvetica Neue" w:hAnsi="Helvetica Neue" w:cs="Helvetica Neue"/>
          <w:color w:val="000000"/>
          <w:sz w:val="18"/>
          <w:szCs w:val="18"/>
        </w:rPr>
        <w:t>.</w:t>
      </w:r>
    </w:p>
    <w:p w14:paraId="1709910A" w14:textId="77777777" w:rsidR="00FF2AC6" w:rsidRDefault="00FF2AC6" w:rsidP="00FF2AC6">
      <w:pPr>
        <w:widowControl w:val="0"/>
        <w:numPr>
          <w:ilvl w:val="1"/>
          <w:numId w:val="2"/>
        </w:numPr>
        <w:pBdr>
          <w:top w:val="nil"/>
          <w:left w:val="nil"/>
          <w:bottom w:val="nil"/>
          <w:right w:val="nil"/>
          <w:between w:val="nil"/>
        </w:pBdr>
        <w:spacing w:before="240" w:after="240"/>
        <w:ind w:right="141"/>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Website com receitas</w:t>
      </w:r>
    </w:p>
    <w:p w14:paraId="650DE101" w14:textId="77777777" w:rsidR="00FF2AC6" w:rsidRPr="00EC0F7E" w:rsidRDefault="00FF2AC6" w:rsidP="00FF2AC6">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EC0F7E">
        <w:rPr>
          <w:rFonts w:ascii="Helvetica Neue" w:eastAsia="Helvetica Neue" w:hAnsi="Helvetica Neue" w:cs="Helvetica Neue"/>
          <w:color w:val="000000"/>
          <w:sz w:val="18"/>
          <w:szCs w:val="18"/>
        </w:rPr>
        <w:t xml:space="preserve">O site apresenta em sua página inicial </w:t>
      </w:r>
      <w:r>
        <w:rPr>
          <w:rFonts w:ascii="Helvetica Neue" w:eastAsia="Helvetica Neue" w:hAnsi="Helvetica Neue" w:cs="Helvetica Neue"/>
          <w:color w:val="000000"/>
          <w:sz w:val="18"/>
          <w:szCs w:val="18"/>
        </w:rPr>
        <w:t>um</w:t>
      </w:r>
      <w:r w:rsidRPr="00EC0F7E">
        <w:rPr>
          <w:rFonts w:ascii="Helvetica Neue" w:eastAsia="Helvetica Neue" w:hAnsi="Helvetica Neue" w:cs="Helvetica Neue"/>
          <w:color w:val="000000"/>
          <w:sz w:val="18"/>
          <w:szCs w:val="18"/>
        </w:rPr>
        <w:t xml:space="preserve"> cabeçalho personalizado, o qual foi possível introduzir o título da página, uma imagem de fundo, o logotipo, um botão que </w:t>
      </w:r>
      <w:r>
        <w:rPr>
          <w:rFonts w:ascii="Helvetica Neue" w:eastAsia="Helvetica Neue" w:hAnsi="Helvetica Neue" w:cs="Helvetica Neue"/>
          <w:color w:val="000000"/>
          <w:sz w:val="18"/>
          <w:szCs w:val="18"/>
        </w:rPr>
        <w:t>direciona à</w:t>
      </w:r>
      <w:r w:rsidRPr="00EC0F7E">
        <w:rPr>
          <w:rFonts w:ascii="Helvetica Neue" w:eastAsia="Helvetica Neue" w:hAnsi="Helvetica Neue" w:cs="Helvetica Neue"/>
          <w:color w:val="000000"/>
          <w:sz w:val="18"/>
          <w:szCs w:val="18"/>
        </w:rPr>
        <w:t xml:space="preserve"> página das receitas. Além disso, logo abaixo ao cabeçalho </w:t>
      </w:r>
      <w:r>
        <w:rPr>
          <w:rFonts w:ascii="Helvetica Neue" w:eastAsia="Helvetica Neue" w:hAnsi="Helvetica Neue" w:cs="Helvetica Neue"/>
          <w:color w:val="000000"/>
          <w:sz w:val="18"/>
          <w:szCs w:val="18"/>
        </w:rPr>
        <w:t xml:space="preserve">foi pensada uma sessão de </w:t>
      </w:r>
      <w:r w:rsidRPr="00EC0F7E">
        <w:rPr>
          <w:rFonts w:ascii="Helvetica Neue" w:eastAsia="Helvetica Neue" w:hAnsi="Helvetica Neue" w:cs="Helvetica Neue"/>
          <w:color w:val="000000"/>
          <w:sz w:val="18"/>
          <w:szCs w:val="18"/>
        </w:rPr>
        <w:t>apresentação de quem somos, o objetivo e o que esperamos com o site.</w:t>
      </w:r>
    </w:p>
    <w:p w14:paraId="0D31F30F" w14:textId="77777777" w:rsidR="00FF2AC6" w:rsidRDefault="00FF2AC6" w:rsidP="00FF2AC6">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EC0F7E">
        <w:rPr>
          <w:rFonts w:ascii="Helvetica Neue" w:eastAsia="Helvetica Neue" w:hAnsi="Helvetica Neue" w:cs="Helvetica Neue"/>
          <w:color w:val="000000"/>
          <w:sz w:val="18"/>
          <w:szCs w:val="18"/>
        </w:rPr>
        <w:t xml:space="preserve">Na página de receitas </w:t>
      </w:r>
      <w:r>
        <w:rPr>
          <w:rFonts w:ascii="Helvetica Neue" w:eastAsia="Helvetica Neue" w:hAnsi="Helvetica Neue" w:cs="Helvetica Neue"/>
          <w:color w:val="000000"/>
          <w:sz w:val="18"/>
          <w:szCs w:val="18"/>
        </w:rPr>
        <w:t>foi elaborado</w:t>
      </w:r>
      <w:r w:rsidRPr="00EC0F7E">
        <w:rPr>
          <w:rFonts w:ascii="Helvetica Neue" w:eastAsia="Helvetica Neue" w:hAnsi="Helvetica Neue" w:cs="Helvetica Neue"/>
          <w:color w:val="000000"/>
          <w:sz w:val="18"/>
          <w:szCs w:val="18"/>
        </w:rPr>
        <w:t xml:space="preserve"> um cabeçalho customizado e um layout onde é possível encontrar botões que irá </w:t>
      </w:r>
      <w:r>
        <w:rPr>
          <w:rFonts w:ascii="Helvetica Neue" w:eastAsia="Helvetica Neue" w:hAnsi="Helvetica Neue" w:cs="Helvetica Neue"/>
          <w:color w:val="000000"/>
          <w:sz w:val="18"/>
          <w:szCs w:val="18"/>
        </w:rPr>
        <w:t>direcionar às su</w:t>
      </w:r>
      <w:r w:rsidRPr="00EC0F7E">
        <w:rPr>
          <w:rFonts w:ascii="Helvetica Neue" w:eastAsia="Helvetica Neue" w:hAnsi="Helvetica Neue" w:cs="Helvetica Neue"/>
          <w:color w:val="000000"/>
          <w:sz w:val="18"/>
          <w:szCs w:val="18"/>
        </w:rPr>
        <w:t>bpágina</w:t>
      </w:r>
      <w:r>
        <w:rPr>
          <w:rFonts w:ascii="Helvetica Neue" w:eastAsia="Helvetica Neue" w:hAnsi="Helvetica Neue" w:cs="Helvetica Neue"/>
          <w:color w:val="000000"/>
          <w:sz w:val="18"/>
          <w:szCs w:val="18"/>
        </w:rPr>
        <w:t>s</w:t>
      </w:r>
      <w:r w:rsidRPr="00EC0F7E">
        <w:rPr>
          <w:rFonts w:ascii="Helvetica Neue" w:eastAsia="Helvetica Neue" w:hAnsi="Helvetica Neue" w:cs="Helvetica Neue"/>
          <w:color w:val="000000"/>
          <w:sz w:val="18"/>
          <w:szCs w:val="18"/>
        </w:rPr>
        <w:t xml:space="preserve"> que cont</w:t>
      </w:r>
      <w:r>
        <w:rPr>
          <w:rFonts w:ascii="Helvetica Neue" w:eastAsia="Helvetica Neue" w:hAnsi="Helvetica Neue" w:cs="Helvetica Neue"/>
          <w:color w:val="000000"/>
          <w:sz w:val="18"/>
          <w:szCs w:val="18"/>
        </w:rPr>
        <w:t>ê</w:t>
      </w:r>
      <w:r w:rsidRPr="00EC0F7E">
        <w:rPr>
          <w:rFonts w:ascii="Helvetica Neue" w:eastAsia="Helvetica Neue" w:hAnsi="Helvetica Neue" w:cs="Helvetica Neue"/>
          <w:color w:val="000000"/>
          <w:sz w:val="18"/>
          <w:szCs w:val="18"/>
        </w:rPr>
        <w:t>m</w:t>
      </w:r>
      <w:r>
        <w:rPr>
          <w:rFonts w:ascii="Helvetica Neue" w:eastAsia="Helvetica Neue" w:hAnsi="Helvetica Neue" w:cs="Helvetica Neue"/>
          <w:color w:val="000000"/>
          <w:sz w:val="18"/>
          <w:szCs w:val="18"/>
        </w:rPr>
        <w:t xml:space="preserve"> os</w:t>
      </w:r>
      <w:r w:rsidRPr="00EC0F7E">
        <w:rPr>
          <w:rFonts w:ascii="Helvetica Neue" w:eastAsia="Helvetica Neue" w:hAnsi="Helvetica Neue" w:cs="Helvetica Neue"/>
          <w:color w:val="000000"/>
          <w:sz w:val="18"/>
          <w:szCs w:val="18"/>
        </w:rPr>
        <w:t xml:space="preserve"> título</w:t>
      </w:r>
      <w:r>
        <w:rPr>
          <w:rFonts w:ascii="Helvetica Neue" w:eastAsia="Helvetica Neue" w:hAnsi="Helvetica Neue" w:cs="Helvetica Neue"/>
          <w:color w:val="000000"/>
          <w:sz w:val="18"/>
          <w:szCs w:val="18"/>
        </w:rPr>
        <w:t>s</w:t>
      </w:r>
      <w:r w:rsidRPr="00EC0F7E">
        <w:rPr>
          <w:rFonts w:ascii="Helvetica Neue" w:eastAsia="Helvetica Neue" w:hAnsi="Helvetica Neue" w:cs="Helvetica Neue"/>
          <w:color w:val="000000"/>
          <w:sz w:val="18"/>
          <w:szCs w:val="18"/>
        </w:rPr>
        <w:t xml:space="preserve"> das receitas e </w:t>
      </w:r>
      <w:r>
        <w:rPr>
          <w:rFonts w:ascii="Helvetica Neue" w:eastAsia="Helvetica Neue" w:hAnsi="Helvetica Neue" w:cs="Helvetica Neue"/>
          <w:color w:val="000000"/>
          <w:sz w:val="18"/>
          <w:szCs w:val="18"/>
        </w:rPr>
        <w:t xml:space="preserve">novos </w:t>
      </w:r>
      <w:r w:rsidRPr="00EC0F7E">
        <w:rPr>
          <w:rFonts w:ascii="Helvetica Neue" w:eastAsia="Helvetica Neue" w:hAnsi="Helvetica Neue" w:cs="Helvetica Neue"/>
          <w:color w:val="000000"/>
          <w:sz w:val="18"/>
          <w:szCs w:val="18"/>
        </w:rPr>
        <w:t>botões que vão para outras subpáginas com receitas de mamão, acerola, banana, tomate, laranja e morango</w:t>
      </w:r>
      <w:r>
        <w:rPr>
          <w:rFonts w:ascii="Helvetica Neue" w:eastAsia="Helvetica Neue" w:hAnsi="Helvetica Neue" w:cs="Helvetica Neue"/>
          <w:color w:val="000000"/>
          <w:sz w:val="18"/>
          <w:szCs w:val="18"/>
        </w:rPr>
        <w:t>. Este espaço permite que sejam adicionadas mais receitas, caso seja necessário.</w:t>
      </w:r>
    </w:p>
    <w:p w14:paraId="7D67F610" w14:textId="07B66F81" w:rsidR="00A3589E" w:rsidRDefault="00FF2AC6" w:rsidP="00FF2AC6">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r w:rsidRPr="00EC0F7E">
        <w:rPr>
          <w:rFonts w:ascii="Helvetica Neue" w:eastAsia="Helvetica Neue" w:hAnsi="Helvetica Neue" w:cs="Helvetica Neue"/>
          <w:color w:val="000000"/>
          <w:sz w:val="18"/>
          <w:szCs w:val="18"/>
        </w:rPr>
        <w:lastRenderedPageBreak/>
        <w:t xml:space="preserve">O site do Reciclafood com as receitas está disponível no endereço eletrônico </w:t>
      </w:r>
      <w:r w:rsidRPr="00FF2AC6">
        <w:rPr>
          <w:rFonts w:ascii="Helvetica Neue" w:eastAsia="Helvetica Neue" w:hAnsi="Helvetica Neue" w:cs="Helvetica Neue"/>
          <w:color w:val="000000"/>
          <w:sz w:val="18"/>
          <w:szCs w:val="18"/>
        </w:rPr>
        <w:t>https://sites.google.com/view/reciclafood</w:t>
      </w:r>
      <w:r>
        <w:rPr>
          <w:rFonts w:ascii="Helvetica Neue" w:eastAsia="Helvetica Neue" w:hAnsi="Helvetica Neue" w:cs="Helvetica Neue"/>
          <w:color w:val="000000"/>
          <w:sz w:val="18"/>
          <w:szCs w:val="18"/>
        </w:rPr>
        <w:t>.</w:t>
      </w:r>
    </w:p>
    <w:p w14:paraId="4BE8051A" w14:textId="54B72F2B" w:rsidR="00FF2AC6" w:rsidRDefault="00FF2AC6" w:rsidP="00FF2AC6">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color w:val="000000"/>
          <w:sz w:val="18"/>
          <w:szCs w:val="18"/>
        </w:rPr>
      </w:pPr>
    </w:p>
    <w:p w14:paraId="4F4004A8" w14:textId="77777777" w:rsidR="00FF2AC6" w:rsidRPr="00D00C84" w:rsidRDefault="00FF2AC6"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lang w:val="pt-BR"/>
        </w:rPr>
      </w:pPr>
      <w:bookmarkStart w:id="1" w:name="_Hlk85140133"/>
      <w:r>
        <w:rPr>
          <w:rFonts w:ascii="Helvetica Neue" w:eastAsia="Helvetica Neue" w:hAnsi="Helvetica Neue" w:cs="Helvetica Neue"/>
          <w:color w:val="000000"/>
          <w:sz w:val="18"/>
          <w:szCs w:val="18"/>
        </w:rPr>
        <w:t xml:space="preserve">Tabela 1: </w:t>
      </w:r>
      <w:r w:rsidRPr="00D00C84">
        <w:rPr>
          <w:rFonts w:ascii="Helvetica Neue" w:eastAsia="Helvetica Neue" w:hAnsi="Helvetica Neue" w:cs="Helvetica Neue"/>
          <w:color w:val="000000"/>
          <w:sz w:val="18"/>
          <w:szCs w:val="18"/>
        </w:rPr>
        <w:t>Dados reunidos da pesquisa de campo com feirantes e mercado</w:t>
      </w:r>
    </w:p>
    <w:p w14:paraId="65FF91F2" w14:textId="77777777" w:rsidR="00FF2AC6" w:rsidRDefault="00FF2AC6"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bookmarkStart w:id="2" w:name="_Toc71188764"/>
      <w:r w:rsidRPr="00EC7AA9">
        <w:rPr>
          <w:noProof/>
        </w:rPr>
        <w:drawing>
          <wp:inline distT="0" distB="0" distL="0" distR="0" wp14:anchorId="188EE6DB" wp14:editId="675C97D9">
            <wp:extent cx="4366260" cy="331835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949" t="11454" r="4373" b="44964"/>
                    <a:stretch/>
                  </pic:blipFill>
                  <pic:spPr bwMode="auto">
                    <a:xfrm>
                      <a:off x="0" y="0"/>
                      <a:ext cx="4383026" cy="333110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bookmarkEnd w:id="1"/>
    <w:p w14:paraId="6643B12E" w14:textId="70EFDF34" w:rsidR="00FF2AC6" w:rsidRDefault="003D149C"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w:drawing>
          <wp:inline distT="0" distB="0" distL="0" distR="0" wp14:anchorId="2E7B4BAC" wp14:editId="3A4BF503">
            <wp:extent cx="3581400" cy="2071088"/>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797" cy="2127412"/>
                    </a:xfrm>
                    <a:prstGeom prst="rect">
                      <a:avLst/>
                    </a:prstGeom>
                    <a:noFill/>
                  </pic:spPr>
                </pic:pic>
              </a:graphicData>
            </a:graphic>
          </wp:inline>
        </w:drawing>
      </w:r>
    </w:p>
    <w:p w14:paraId="35E73448" w14:textId="728F88CC" w:rsidR="00FF2AC6" w:rsidRDefault="00FF2AC6"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Figura 2: </w:t>
      </w:r>
      <w:r w:rsidRPr="00A879E9">
        <w:rPr>
          <w:rFonts w:ascii="Helvetica Neue" w:eastAsia="Helvetica Neue" w:hAnsi="Helvetica Neue" w:cs="Helvetica Neue"/>
          <w:color w:val="000000"/>
          <w:sz w:val="18"/>
          <w:szCs w:val="18"/>
        </w:rPr>
        <w:t>Alimentos citados com pouca vida de prateleira</w:t>
      </w:r>
    </w:p>
    <w:p w14:paraId="077FFB4A" w14:textId="77777777" w:rsidR="003B013A" w:rsidRDefault="003B013A"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p>
    <w:p w14:paraId="01CD708C" w14:textId="77777777" w:rsidR="00FF2AC6" w:rsidRDefault="00FF2AC6"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bookmarkStart w:id="3" w:name="_Toc71188775"/>
      <w:r w:rsidRPr="00EC7AA9">
        <w:rPr>
          <w:noProof/>
        </w:rPr>
        <w:drawing>
          <wp:inline distT="0" distB="0" distL="0" distR="0" wp14:anchorId="1B0314AF" wp14:editId="5B4EA151">
            <wp:extent cx="2857500" cy="204435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7389" cy="2058581"/>
                    </a:xfrm>
                    <a:prstGeom prst="rect">
                      <a:avLst/>
                    </a:prstGeom>
                    <a:noFill/>
                    <a:ln>
                      <a:noFill/>
                    </a:ln>
                  </pic:spPr>
                </pic:pic>
              </a:graphicData>
            </a:graphic>
          </wp:inline>
        </w:drawing>
      </w:r>
      <w:bookmarkEnd w:id="3"/>
    </w:p>
    <w:p w14:paraId="41635BCA" w14:textId="474F1EF2" w:rsidR="00FF2AC6" w:rsidRDefault="00FF2AC6" w:rsidP="00FF2AC6">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Figura 3: </w:t>
      </w:r>
      <w:r w:rsidRPr="00EC0F7E">
        <w:rPr>
          <w:rFonts w:ascii="Helvetica Neue" w:eastAsia="Helvetica Neue" w:hAnsi="Helvetica Neue" w:cs="Helvetica Neue"/>
          <w:color w:val="000000"/>
          <w:sz w:val="18"/>
          <w:szCs w:val="18"/>
        </w:rPr>
        <w:t>Site do ReciclaFood (Página inicial)</w:t>
      </w:r>
    </w:p>
    <w:p w14:paraId="75F5FC6A" w14:textId="77777777" w:rsidR="00AB1FF7" w:rsidRDefault="00AB1FF7" w:rsidP="00AB1FF7">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r>
        <w:rPr>
          <w:rFonts w:ascii="Helvetica Neue" w:eastAsia="Helvetica Neue" w:hAnsi="Helvetica Neue" w:cs="Helvetica Neue"/>
          <w:noProof/>
          <w:color w:val="000000"/>
          <w:sz w:val="18"/>
          <w:szCs w:val="18"/>
        </w:rPr>
        <w:lastRenderedPageBreak/>
        <w:drawing>
          <wp:inline distT="0" distB="0" distL="0" distR="0" wp14:anchorId="77D4B6BA" wp14:editId="1933AC3D">
            <wp:extent cx="3621277" cy="22631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3270"/>
                    <a:stretch/>
                  </pic:blipFill>
                  <pic:spPr bwMode="auto">
                    <a:xfrm>
                      <a:off x="0" y="0"/>
                      <a:ext cx="3653332" cy="2283173"/>
                    </a:xfrm>
                    <a:prstGeom prst="rect">
                      <a:avLst/>
                    </a:prstGeom>
                    <a:noFill/>
                    <a:ln>
                      <a:noFill/>
                    </a:ln>
                    <a:extLst>
                      <a:ext uri="{53640926-AAD7-44D8-BBD7-CCE9431645EC}">
                        <a14:shadowObscured xmlns:a14="http://schemas.microsoft.com/office/drawing/2010/main"/>
                      </a:ext>
                    </a:extLst>
                  </pic:spPr>
                </pic:pic>
              </a:graphicData>
            </a:graphic>
          </wp:inline>
        </w:drawing>
      </w:r>
    </w:p>
    <w:p w14:paraId="78E15708" w14:textId="77777777" w:rsidR="00AB1FF7" w:rsidRDefault="00AB1FF7" w:rsidP="00AB1FF7">
      <w:pPr>
        <w:widowControl w:val="0"/>
        <w:pBdr>
          <w:top w:val="nil"/>
          <w:left w:val="nil"/>
          <w:bottom w:val="nil"/>
          <w:right w:val="nil"/>
          <w:between w:val="nil"/>
        </w:pBdr>
        <w:spacing w:line="288" w:lineRule="auto"/>
        <w:ind w:left="141" w:right="141" w:firstLine="294"/>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Figura 4: Botões direcionadores para o conjunto de receitas no site</w:t>
      </w:r>
    </w:p>
    <w:p w14:paraId="51F99497" w14:textId="77777777" w:rsidR="00A3589E" w:rsidRDefault="00C478D4">
      <w:pPr>
        <w:widowControl w:val="0"/>
        <w:numPr>
          <w:ilvl w:val="0"/>
          <w:numId w:val="1"/>
        </w:numPr>
        <w:spacing w:before="240" w:after="240"/>
        <w:ind w:left="436" w:right="141" w:hanging="294"/>
        <w:rPr>
          <w:rFonts w:ascii="Helvetica Neue" w:eastAsia="Helvetica Neue" w:hAnsi="Helvetica Neue" w:cs="Helvetica Neue"/>
          <w:sz w:val="18"/>
          <w:szCs w:val="18"/>
        </w:rPr>
      </w:pPr>
      <w:r>
        <w:rPr>
          <w:rFonts w:ascii="Helvetica Neue" w:eastAsia="Helvetica Neue" w:hAnsi="Helvetica Neue" w:cs="Helvetica Neue"/>
          <w:b/>
          <w:sz w:val="18"/>
          <w:szCs w:val="18"/>
        </w:rPr>
        <w:t>Considerações Finais</w:t>
      </w:r>
    </w:p>
    <w:p w14:paraId="13279968" w14:textId="701287A1" w:rsidR="00E1515F" w:rsidRPr="0010122C" w:rsidRDefault="00E1515F" w:rsidP="00E1515F">
      <w:pPr>
        <w:widowControl w:val="0"/>
        <w:spacing w:line="288" w:lineRule="auto"/>
        <w:ind w:left="141" w:right="141" w:firstLine="294"/>
        <w:jc w:val="both"/>
        <w:rPr>
          <w:rFonts w:ascii="Helvetica Neue" w:eastAsia="Helvetica Neue" w:hAnsi="Helvetica Neue" w:cs="Helvetica Neue"/>
          <w:sz w:val="18"/>
          <w:szCs w:val="18"/>
        </w:rPr>
      </w:pPr>
      <w:r w:rsidRPr="0010122C">
        <w:rPr>
          <w:rFonts w:ascii="Helvetica Neue" w:eastAsia="Helvetica Neue" w:hAnsi="Helvetica Neue" w:cs="Helvetica Neue"/>
          <w:sz w:val="18"/>
          <w:szCs w:val="18"/>
        </w:rPr>
        <w:t xml:space="preserve">O desenvolvimento desse projeto possibilitou através dos dados adquiridos, por meio de uma pesquisa de campo, a criação de um </w:t>
      </w:r>
      <w:r>
        <w:rPr>
          <w:rFonts w:ascii="Helvetica Neue" w:eastAsia="Helvetica Neue" w:hAnsi="Helvetica Neue" w:cs="Helvetica Neue"/>
          <w:sz w:val="18"/>
          <w:szCs w:val="18"/>
        </w:rPr>
        <w:t>web</w:t>
      </w:r>
      <w:r w:rsidRPr="0010122C">
        <w:rPr>
          <w:rFonts w:ascii="Helvetica Neue" w:eastAsia="Helvetica Neue" w:hAnsi="Helvetica Neue" w:cs="Helvetica Neue"/>
          <w:sz w:val="18"/>
          <w:szCs w:val="18"/>
        </w:rPr>
        <w:t xml:space="preserve">site que serão disponibilizadas receitas com os alimentos com pouca durabilidade de prateleira. </w:t>
      </w:r>
    </w:p>
    <w:p w14:paraId="7134F46F" w14:textId="77777777" w:rsidR="00E1515F" w:rsidRDefault="00E1515F" w:rsidP="00E1515F">
      <w:pPr>
        <w:widowControl w:val="0"/>
        <w:spacing w:line="288" w:lineRule="auto"/>
        <w:ind w:left="141" w:right="141" w:firstLine="294"/>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 pesquisa possibilitou </w:t>
      </w:r>
      <w:r w:rsidRPr="0010122C">
        <w:rPr>
          <w:rFonts w:ascii="Helvetica Neue" w:eastAsia="Helvetica Neue" w:hAnsi="Helvetica Neue" w:cs="Helvetica Neue"/>
          <w:sz w:val="18"/>
          <w:szCs w:val="18"/>
        </w:rPr>
        <w:t>identificar alguns alimentos com vida de prateleira curta</w:t>
      </w:r>
      <w:r>
        <w:rPr>
          <w:rFonts w:ascii="Helvetica Neue" w:eastAsia="Helvetica Neue" w:hAnsi="Helvetica Neue" w:cs="Helvetica Neue"/>
          <w:sz w:val="18"/>
          <w:szCs w:val="18"/>
        </w:rPr>
        <w:t xml:space="preserve"> que causam bastante desperdício advindos da feira livre e dos mercados da cidade de Pedras de Fogo - PB</w:t>
      </w:r>
      <w:r w:rsidRPr="0010122C">
        <w:rPr>
          <w:rFonts w:ascii="Helvetica Neue" w:eastAsia="Helvetica Neue" w:hAnsi="Helvetica Neue" w:cs="Helvetica Neue"/>
          <w:sz w:val="18"/>
          <w:szCs w:val="18"/>
        </w:rPr>
        <w:t xml:space="preserve">, </w:t>
      </w:r>
      <w:r>
        <w:rPr>
          <w:rFonts w:ascii="Helvetica Neue" w:eastAsia="Helvetica Neue" w:hAnsi="Helvetica Neue" w:cs="Helvetica Neue"/>
          <w:sz w:val="18"/>
          <w:szCs w:val="18"/>
        </w:rPr>
        <w:t>alimentos estes q</w:t>
      </w:r>
      <w:r w:rsidRPr="0010122C">
        <w:rPr>
          <w:rFonts w:ascii="Helvetica Neue" w:eastAsia="Helvetica Neue" w:hAnsi="Helvetica Neue" w:cs="Helvetica Neue"/>
          <w:sz w:val="18"/>
          <w:szCs w:val="18"/>
        </w:rPr>
        <w:t xml:space="preserve">ue podem ser </w:t>
      </w:r>
      <w:r>
        <w:rPr>
          <w:rFonts w:ascii="Helvetica Neue" w:eastAsia="Helvetica Neue" w:hAnsi="Helvetica Neue" w:cs="Helvetica Neue"/>
          <w:sz w:val="18"/>
          <w:szCs w:val="18"/>
        </w:rPr>
        <w:t>reaproveitados quando próximo à sua cenescência</w:t>
      </w:r>
      <w:r w:rsidRPr="0010122C">
        <w:rPr>
          <w:rFonts w:ascii="Helvetica Neue" w:eastAsia="Helvetica Neue" w:hAnsi="Helvetica Neue" w:cs="Helvetica Neue"/>
          <w:sz w:val="18"/>
          <w:szCs w:val="18"/>
        </w:rPr>
        <w:t xml:space="preserve"> em receitas culinárias</w:t>
      </w:r>
      <w:r>
        <w:rPr>
          <w:rFonts w:ascii="Helvetica Neue" w:eastAsia="Helvetica Neue" w:hAnsi="Helvetica Neue" w:cs="Helvetica Neue"/>
          <w:sz w:val="18"/>
          <w:szCs w:val="18"/>
        </w:rPr>
        <w:t>,</w:t>
      </w:r>
      <w:r w:rsidRPr="0010122C">
        <w:rPr>
          <w:rFonts w:ascii="Helvetica Neue" w:eastAsia="Helvetica Neue" w:hAnsi="Helvetica Neue" w:cs="Helvetica Neue"/>
          <w:sz w:val="18"/>
          <w:szCs w:val="18"/>
        </w:rPr>
        <w:t xml:space="preserve"> e serem consumidos.</w:t>
      </w:r>
    </w:p>
    <w:p w14:paraId="1792355F" w14:textId="77777777" w:rsidR="00E1515F" w:rsidRDefault="00E1515F" w:rsidP="00E1515F">
      <w:pPr>
        <w:widowControl w:val="0"/>
        <w:spacing w:line="288" w:lineRule="auto"/>
        <w:ind w:left="141" w:right="141" w:firstLine="294"/>
        <w:jc w:val="both"/>
        <w:rPr>
          <w:rFonts w:ascii="Helvetica Neue" w:eastAsia="Helvetica Neue" w:hAnsi="Helvetica Neue" w:cs="Helvetica Neue"/>
          <w:sz w:val="18"/>
          <w:szCs w:val="18"/>
        </w:rPr>
      </w:pPr>
      <w:r w:rsidRPr="0010122C">
        <w:rPr>
          <w:rFonts w:ascii="Helvetica Neue" w:eastAsia="Helvetica Neue" w:hAnsi="Helvetica Neue" w:cs="Helvetica Neue"/>
          <w:sz w:val="18"/>
          <w:szCs w:val="18"/>
        </w:rPr>
        <w:t>É importante destacar que através dessa ferramenta, tornou-se mais fácil o acesso para uma quantidade maior da população</w:t>
      </w:r>
      <w:r>
        <w:rPr>
          <w:rFonts w:ascii="Helvetica Neue" w:eastAsia="Helvetica Neue" w:hAnsi="Helvetica Neue" w:cs="Helvetica Neue"/>
          <w:sz w:val="18"/>
          <w:szCs w:val="18"/>
        </w:rPr>
        <w:t xml:space="preserve"> da cidade, e</w:t>
      </w:r>
      <w:r w:rsidRPr="0010122C">
        <w:rPr>
          <w:rFonts w:ascii="Helvetica Neue" w:eastAsia="Helvetica Neue" w:hAnsi="Helvetica Neue" w:cs="Helvetica Neue"/>
          <w:sz w:val="18"/>
          <w:szCs w:val="18"/>
        </w:rPr>
        <w:t xml:space="preserve"> de forma totalmente gratuita. </w:t>
      </w:r>
      <w:r>
        <w:rPr>
          <w:rFonts w:ascii="Helvetica Neue" w:eastAsia="Helvetica Neue" w:hAnsi="Helvetica Neue" w:cs="Helvetica Neue"/>
          <w:sz w:val="18"/>
          <w:szCs w:val="18"/>
        </w:rPr>
        <w:t>Além disso, este projeto foi se insuma importância para o aprendizado na construção de websites pelas alunas do curso técnico em Informática. Para trabalhos futuros, o desejo é de transformar o website em um aplicativo mobile para maior acessibilidade.</w:t>
      </w:r>
    </w:p>
    <w:p w14:paraId="5F16387B" w14:textId="77777777" w:rsidR="00E1515F" w:rsidRDefault="00E1515F" w:rsidP="00E1515F">
      <w:pPr>
        <w:widowControl w:val="0"/>
        <w:spacing w:line="288" w:lineRule="auto"/>
        <w:ind w:left="141" w:right="141" w:firstLine="294"/>
        <w:jc w:val="both"/>
        <w:rPr>
          <w:rFonts w:ascii="Helvetica Neue" w:eastAsia="Helvetica Neue" w:hAnsi="Helvetica Neue" w:cs="Helvetica Neue"/>
          <w:sz w:val="18"/>
          <w:szCs w:val="18"/>
        </w:rPr>
      </w:pPr>
      <w:r>
        <w:rPr>
          <w:rFonts w:ascii="Helvetica Neue" w:eastAsia="Helvetica Neue" w:hAnsi="Helvetica Neue" w:cs="Helvetica Neue"/>
          <w:sz w:val="18"/>
          <w:szCs w:val="18"/>
        </w:rPr>
        <w:t>Por fim, é esperado que o</w:t>
      </w:r>
      <w:r w:rsidRPr="0010122C">
        <w:rPr>
          <w:rFonts w:ascii="Helvetica Neue" w:eastAsia="Helvetica Neue" w:hAnsi="Helvetica Neue" w:cs="Helvetica Neue"/>
          <w:sz w:val="18"/>
          <w:szCs w:val="18"/>
        </w:rPr>
        <w:t xml:space="preserve"> site </w:t>
      </w:r>
      <w:r>
        <w:rPr>
          <w:rFonts w:ascii="Helvetica Neue" w:eastAsia="Helvetica Neue" w:hAnsi="Helvetica Neue" w:cs="Helvetica Neue"/>
          <w:sz w:val="18"/>
          <w:szCs w:val="18"/>
        </w:rPr>
        <w:t>venha a contribuir na diminuição d</w:t>
      </w:r>
      <w:r w:rsidRPr="0010122C">
        <w:rPr>
          <w:rFonts w:ascii="Helvetica Neue" w:eastAsia="Helvetica Neue" w:hAnsi="Helvetica Neue" w:cs="Helvetica Neue"/>
          <w:sz w:val="18"/>
          <w:szCs w:val="18"/>
        </w:rPr>
        <w:t xml:space="preserve">o desperdício de </w:t>
      </w:r>
      <w:r>
        <w:rPr>
          <w:rFonts w:ascii="Helvetica Neue" w:eastAsia="Helvetica Neue" w:hAnsi="Helvetica Neue" w:cs="Helvetica Neue"/>
          <w:sz w:val="18"/>
          <w:szCs w:val="18"/>
        </w:rPr>
        <w:t>alimentos na cidade, reunindo na plataforma uma variedade de ideias</w:t>
      </w:r>
      <w:r w:rsidRPr="0010122C">
        <w:rPr>
          <w:rFonts w:ascii="Helvetica Neue" w:eastAsia="Helvetica Neue" w:hAnsi="Helvetica Neue" w:cs="Helvetica Neue"/>
          <w:sz w:val="18"/>
          <w:szCs w:val="18"/>
        </w:rPr>
        <w:t xml:space="preserve">, </w:t>
      </w:r>
      <w:r>
        <w:rPr>
          <w:rFonts w:ascii="Helvetica Neue" w:eastAsia="Helvetica Neue" w:hAnsi="Helvetica Neue" w:cs="Helvetica Neue"/>
          <w:sz w:val="18"/>
          <w:szCs w:val="18"/>
        </w:rPr>
        <w:t xml:space="preserve">e </w:t>
      </w:r>
      <w:r w:rsidRPr="0010122C">
        <w:rPr>
          <w:rFonts w:ascii="Helvetica Neue" w:eastAsia="Helvetica Neue" w:hAnsi="Helvetica Neue" w:cs="Helvetica Neue"/>
          <w:sz w:val="18"/>
          <w:szCs w:val="18"/>
        </w:rPr>
        <w:t xml:space="preserve">tendo em vista que poderão </w:t>
      </w:r>
      <w:r>
        <w:rPr>
          <w:rFonts w:ascii="Helvetica Neue" w:eastAsia="Helvetica Neue" w:hAnsi="Helvetica Neue" w:cs="Helvetica Neue"/>
          <w:sz w:val="18"/>
          <w:szCs w:val="18"/>
        </w:rPr>
        <w:t xml:space="preserve">ainda </w:t>
      </w:r>
      <w:r w:rsidRPr="0010122C">
        <w:rPr>
          <w:rFonts w:ascii="Helvetica Neue" w:eastAsia="Helvetica Neue" w:hAnsi="Helvetica Neue" w:cs="Helvetica Neue"/>
          <w:sz w:val="18"/>
          <w:szCs w:val="18"/>
        </w:rPr>
        <w:t>ser incluídas uma maior variedade de receitas posteriormente</w:t>
      </w:r>
      <w:r>
        <w:rPr>
          <w:rFonts w:ascii="Helvetica Neue" w:eastAsia="Helvetica Neue" w:hAnsi="Helvetica Neue" w:cs="Helvetica Neue"/>
          <w:sz w:val="18"/>
          <w:szCs w:val="18"/>
        </w:rPr>
        <w:t>.</w:t>
      </w:r>
    </w:p>
    <w:p w14:paraId="6EC63F37" w14:textId="72819EA6" w:rsidR="00A3589E" w:rsidRDefault="00A3589E">
      <w:pPr>
        <w:widowControl w:val="0"/>
        <w:spacing w:line="288" w:lineRule="auto"/>
        <w:ind w:left="141" w:right="141" w:firstLine="294"/>
        <w:rPr>
          <w:rFonts w:ascii="Helvetica Neue" w:eastAsia="Helvetica Neue" w:hAnsi="Helvetica Neue" w:cs="Helvetica Neue"/>
          <w:sz w:val="18"/>
          <w:szCs w:val="18"/>
        </w:rPr>
      </w:pPr>
    </w:p>
    <w:p w14:paraId="4674236E" w14:textId="77777777" w:rsidR="00A3589E" w:rsidRDefault="00C478D4" w:rsidP="003B013A">
      <w:pPr>
        <w:widowControl w:val="0"/>
        <w:spacing w:after="100"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A</w:t>
      </w:r>
      <w:r>
        <w:rPr>
          <w:rFonts w:ascii="Helvetica Neue" w:eastAsia="Helvetica Neue" w:hAnsi="Helvetica Neue" w:cs="Helvetica Neue"/>
          <w:b/>
          <w:sz w:val="18"/>
          <w:szCs w:val="18"/>
        </w:rPr>
        <w:t>gradecimentos</w:t>
      </w:r>
    </w:p>
    <w:p w14:paraId="708015F0" w14:textId="4524F3E6" w:rsidR="00A3589E" w:rsidRDefault="00E1515F">
      <w:pPr>
        <w:widowControl w:val="0"/>
        <w:spacing w:line="288" w:lineRule="auto"/>
        <w:ind w:left="141" w:right="141" w:firstLine="294"/>
        <w:rPr>
          <w:rFonts w:ascii="Helvetica Neue" w:eastAsia="Helvetica Neue" w:hAnsi="Helvetica Neue" w:cs="Helvetica Neue"/>
          <w:sz w:val="18"/>
          <w:szCs w:val="18"/>
        </w:rPr>
      </w:pPr>
      <w:r>
        <w:rPr>
          <w:rFonts w:ascii="Helvetica Neue" w:eastAsia="Helvetica Neue" w:hAnsi="Helvetica Neue" w:cs="Helvetica Neue"/>
          <w:sz w:val="18"/>
          <w:szCs w:val="18"/>
        </w:rPr>
        <w:t>Agradecimentos especiais ao IFPB Pedras de Fogo por todo apoio acadêmico na realização da pesquisa e pelas agências de fomento que disponibilizaram recursos e bolsas para a realização deste projeto através do Interconecta</w:t>
      </w:r>
      <w:r>
        <w:rPr>
          <w:rFonts w:ascii="Helvetica Neue" w:eastAsia="Helvetica Neue" w:hAnsi="Helvetica Neue" w:cs="Helvetica Neue"/>
          <w:sz w:val="18"/>
          <w:szCs w:val="18"/>
        </w:rPr>
        <w:t>.</w:t>
      </w:r>
    </w:p>
    <w:p w14:paraId="35AD8716" w14:textId="77777777" w:rsidR="00DD19C1" w:rsidRDefault="00DD19C1">
      <w:pPr>
        <w:widowControl w:val="0"/>
        <w:spacing w:line="288" w:lineRule="auto"/>
        <w:ind w:left="141" w:right="141" w:firstLine="294"/>
        <w:rPr>
          <w:rFonts w:ascii="Helvetica Neue" w:eastAsia="Helvetica Neue" w:hAnsi="Helvetica Neue" w:cs="Helvetica Neue"/>
          <w:sz w:val="18"/>
          <w:szCs w:val="18"/>
        </w:rPr>
      </w:pPr>
    </w:p>
    <w:p w14:paraId="7CD6965D" w14:textId="77777777" w:rsidR="00A3589E" w:rsidRDefault="00C478D4">
      <w:pPr>
        <w:widowControl w:val="0"/>
        <w:spacing w:before="100" w:after="100"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Referências</w:t>
      </w:r>
    </w:p>
    <w:p w14:paraId="425FCF22" w14:textId="77777777" w:rsidR="00E1515F" w:rsidRDefault="00E1515F" w:rsidP="003B013A">
      <w:pPr>
        <w:widowControl w:val="0"/>
        <w:spacing w:line="288" w:lineRule="auto"/>
        <w:ind w:left="141" w:right="141"/>
        <w:jc w:val="both"/>
        <w:rPr>
          <w:rFonts w:ascii="Helvetica Neue" w:eastAsia="Helvetica Neue" w:hAnsi="Helvetica Neue" w:cs="Helvetica Neue"/>
          <w:sz w:val="18"/>
          <w:szCs w:val="18"/>
        </w:rPr>
      </w:pPr>
      <w:r w:rsidRPr="0078346E">
        <w:rPr>
          <w:rFonts w:ascii="Helvetica Neue" w:eastAsia="Helvetica Neue" w:hAnsi="Helvetica Neue" w:cs="Helvetica Neue"/>
          <w:sz w:val="18"/>
          <w:szCs w:val="18"/>
        </w:rPr>
        <w:t>ONU Brasil</w:t>
      </w:r>
      <w:r>
        <w:rPr>
          <w:rFonts w:ascii="Helvetica Neue" w:eastAsia="Helvetica Neue" w:hAnsi="Helvetica Neue" w:cs="Helvetica Neue"/>
          <w:sz w:val="18"/>
          <w:szCs w:val="18"/>
        </w:rPr>
        <w:t xml:space="preserve">. </w:t>
      </w:r>
      <w:r w:rsidRPr="0078346E">
        <w:rPr>
          <w:rFonts w:ascii="Helvetica Neue" w:eastAsia="Helvetica Neue" w:hAnsi="Helvetica Neue" w:cs="Helvetica Neue"/>
          <w:sz w:val="18"/>
          <w:szCs w:val="18"/>
        </w:rPr>
        <w:t>Uma em cada oito pessoas no mundo passam fome, alerta estudo da ONU</w:t>
      </w:r>
      <w:r>
        <w:rPr>
          <w:rFonts w:ascii="Helvetica Neue" w:eastAsia="Helvetica Neue" w:hAnsi="Helvetica Neue" w:cs="Helvetica Neue"/>
          <w:sz w:val="18"/>
          <w:szCs w:val="18"/>
        </w:rPr>
        <w:t>, 2012</w:t>
      </w:r>
      <w:r w:rsidRPr="0078346E">
        <w:rPr>
          <w:rFonts w:ascii="Helvetica Neue" w:eastAsia="Helvetica Neue" w:hAnsi="Helvetica Neue" w:cs="Helvetica Neue"/>
          <w:sz w:val="18"/>
          <w:szCs w:val="18"/>
        </w:rPr>
        <w:t>. Disponível em: &lt;http://www.onu.org.br/&gt;. Acesso em: 21 jan. 2020.</w:t>
      </w:r>
    </w:p>
    <w:p w14:paraId="709A2689" w14:textId="77777777" w:rsidR="00E1515F" w:rsidRDefault="00E1515F" w:rsidP="003B013A">
      <w:pPr>
        <w:widowControl w:val="0"/>
        <w:spacing w:line="288" w:lineRule="auto"/>
        <w:ind w:left="141" w:right="141"/>
        <w:jc w:val="both"/>
        <w:rPr>
          <w:rFonts w:ascii="Helvetica Neue" w:eastAsia="Helvetica Neue" w:hAnsi="Helvetica Neue" w:cs="Helvetica Neue"/>
          <w:sz w:val="18"/>
          <w:szCs w:val="18"/>
        </w:rPr>
      </w:pPr>
      <w:r w:rsidRPr="00E95EEF">
        <w:rPr>
          <w:rFonts w:ascii="Helvetica Neue" w:eastAsia="Helvetica Neue" w:hAnsi="Helvetica Neue" w:cs="Helvetica Neue"/>
          <w:sz w:val="18"/>
          <w:szCs w:val="18"/>
        </w:rPr>
        <w:t>BADAWI, C., Aproveitamento Integral dos Alimentos: Melhor Sobrar do que Faltar. São Paulo. Disponível em: &lt;http://www.nutrociencia.com.br&gt;. Acesso em: 21 jan. 2020.</w:t>
      </w:r>
    </w:p>
    <w:p w14:paraId="5ECEBFF3" w14:textId="61128758" w:rsidR="00A3589E" w:rsidRDefault="00E1515F" w:rsidP="003B013A">
      <w:pPr>
        <w:widowControl w:val="0"/>
        <w:spacing w:line="288" w:lineRule="auto"/>
        <w:ind w:left="141" w:right="141"/>
        <w:jc w:val="both"/>
        <w:rPr>
          <w:rFonts w:ascii="Helvetica Neue" w:eastAsia="Helvetica Neue" w:hAnsi="Helvetica Neue" w:cs="Helvetica Neue"/>
          <w:sz w:val="18"/>
          <w:szCs w:val="18"/>
        </w:rPr>
      </w:pPr>
      <w:r w:rsidRPr="00515436">
        <w:rPr>
          <w:rFonts w:ascii="Helvetica Neue" w:eastAsia="Helvetica Neue" w:hAnsi="Helvetica Neue" w:cs="Helvetica Neue"/>
          <w:sz w:val="18"/>
          <w:szCs w:val="18"/>
        </w:rPr>
        <w:t>LIMA, L. M. Q., Tratamento de lixo. 2 ed. rev. São Paulo: Hemus, 1991.</w:t>
      </w:r>
    </w:p>
    <w:sectPr w:rsidR="00A3589E">
      <w:headerReference w:type="default" r:id="rId14"/>
      <w:footerReference w:type="default" r:id="rId15"/>
      <w:pgSz w:w="11920" w:h="16840"/>
      <w:pgMar w:top="1620" w:right="1020" w:bottom="880" w:left="1020" w:header="11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1A972" w14:textId="77777777" w:rsidR="00C478D4" w:rsidRDefault="00C478D4">
      <w:r>
        <w:separator/>
      </w:r>
    </w:p>
  </w:endnote>
  <w:endnote w:type="continuationSeparator" w:id="0">
    <w:p w14:paraId="17B86B75" w14:textId="77777777" w:rsidR="00C478D4" w:rsidRDefault="00C4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F4F2" w14:textId="77777777" w:rsidR="00A3589E" w:rsidRDefault="00A3589E">
    <w:pPr>
      <w:widowControl w:val="0"/>
      <w:spacing w:before="212"/>
      <w:ind w:left="412"/>
      <w:rPr>
        <w:rFonts w:ascii="Helvetica Neue" w:eastAsia="Helvetica Neue" w:hAnsi="Helvetica Neue" w:cs="Helvetica Neue"/>
        <w:sz w:val="18"/>
        <w:szCs w:val="18"/>
      </w:rPr>
    </w:pPr>
  </w:p>
  <w:p w14:paraId="2CC6B697" w14:textId="77777777" w:rsidR="00A3589E" w:rsidRDefault="00C478D4">
    <w:pPr>
      <w:widowControl w:val="0"/>
      <w:pBdr>
        <w:top w:val="nil"/>
        <w:left w:val="nil"/>
        <w:bottom w:val="nil"/>
        <w:right w:val="nil"/>
        <w:between w:val="nil"/>
      </w:pBdr>
      <w:spacing w:line="14" w:lineRule="auto"/>
      <w:ind w:left="-1020"/>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rPr>
      <w:drawing>
        <wp:inline distT="114300" distB="114300" distL="114300" distR="114300" wp14:anchorId="56501F9F" wp14:editId="5AD9ED27">
          <wp:extent cx="7481888" cy="62665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379" t="-65367" r="-9175"/>
                  <a:stretch>
                    <a:fillRect/>
                  </a:stretch>
                </pic:blipFill>
                <pic:spPr>
                  <a:xfrm>
                    <a:off x="0" y="0"/>
                    <a:ext cx="7481888" cy="6266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B7F3D" w14:textId="77777777" w:rsidR="00C478D4" w:rsidRDefault="00C478D4">
      <w:r>
        <w:separator/>
      </w:r>
    </w:p>
  </w:footnote>
  <w:footnote w:type="continuationSeparator" w:id="0">
    <w:p w14:paraId="5649F1D9" w14:textId="77777777" w:rsidR="00C478D4" w:rsidRDefault="00C47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1948" w14:textId="77777777" w:rsidR="00A3589E" w:rsidRDefault="00C478D4">
    <w:pPr>
      <w:widowControl w:val="0"/>
      <w:pBdr>
        <w:top w:val="nil"/>
        <w:left w:val="nil"/>
        <w:bottom w:val="nil"/>
        <w:right w:val="nil"/>
        <w:between w:val="nil"/>
      </w:pBdr>
      <w:spacing w:line="14" w:lineRule="auto"/>
      <w:ind w:left="-992" w:hanging="27"/>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rPr>
      <w:drawing>
        <wp:inline distT="114300" distB="114300" distL="114300" distR="114300" wp14:anchorId="50161E28" wp14:editId="7B8FCA48">
          <wp:extent cx="7548563" cy="81116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7" r="17"/>
                  <a:stretch>
                    <a:fillRect/>
                  </a:stretch>
                </pic:blipFill>
                <pic:spPr>
                  <a:xfrm>
                    <a:off x="0" y="0"/>
                    <a:ext cx="7548563" cy="8111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D63F98"/>
    <w:multiLevelType w:val="multilevel"/>
    <w:tmpl w:val="B1F6A28E"/>
    <w:lvl w:ilvl="0">
      <w:start w:val="4"/>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1" w15:restartNumberingAfterBreak="0">
    <w:nsid w:val="4BF25382"/>
    <w:multiLevelType w:val="multilevel"/>
    <w:tmpl w:val="EF8A1828"/>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4"/>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2" w15:restartNumberingAfterBreak="0">
    <w:nsid w:val="55B25EEE"/>
    <w:multiLevelType w:val="multilevel"/>
    <w:tmpl w:val="28861156"/>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3" w15:restartNumberingAfterBreak="0">
    <w:nsid w:val="65860EB2"/>
    <w:multiLevelType w:val="multilevel"/>
    <w:tmpl w:val="07FEE2E8"/>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3"/>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3"/>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89E"/>
    <w:rsid w:val="0026241F"/>
    <w:rsid w:val="003B013A"/>
    <w:rsid w:val="003D149C"/>
    <w:rsid w:val="005136E8"/>
    <w:rsid w:val="00A3589E"/>
    <w:rsid w:val="00AB1FF7"/>
    <w:rsid w:val="00C478D4"/>
    <w:rsid w:val="00DD19C1"/>
    <w:rsid w:val="00E1515F"/>
    <w:rsid w:val="00FF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320D1"/>
  <w15:docId w15:val="{C399BBB0-8843-4D52-AB2E-6DC4BB22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FF2AC6"/>
    <w:rPr>
      <w:color w:val="0000FF" w:themeColor="hyperlink"/>
      <w:u w:val="single"/>
    </w:rPr>
  </w:style>
  <w:style w:type="character" w:styleId="MenoPendente">
    <w:name w:val="Unresolved Mention"/>
    <w:basedOn w:val="Fontepargpadro"/>
    <w:uiPriority w:val="99"/>
    <w:semiHidden/>
    <w:unhideWhenUsed/>
    <w:rsid w:val="00FF2AC6"/>
    <w:rPr>
      <w:color w:val="605E5C"/>
      <w:shd w:val="clear" w:color="auto" w:fill="E1DFDD"/>
    </w:rPr>
  </w:style>
  <w:style w:type="paragraph" w:styleId="PargrafodaLista">
    <w:name w:val="List Paragraph"/>
    <w:basedOn w:val="Normal"/>
    <w:uiPriority w:val="34"/>
    <w:qFormat/>
    <w:rsid w:val="00E151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autor2@ifpb.edu.br"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1257</Words>
  <Characters>7170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cp:lastModifiedBy>
  <cp:revision>3</cp:revision>
  <dcterms:created xsi:type="dcterms:W3CDTF">2021-10-15T00:07:00Z</dcterms:created>
  <dcterms:modified xsi:type="dcterms:W3CDTF">2021-10-15T01:39:00Z</dcterms:modified>
</cp:coreProperties>
</file>